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4522" w14:textId="0D00169B" w:rsidR="00BD7776" w:rsidRDefault="00BD7776" w:rsidP="007F3110">
      <w:pPr>
        <w:pStyle w:val="NoSpacing"/>
      </w:pPr>
      <w:r>
        <w:t xml:space="preserve">Holistic </w:t>
      </w:r>
      <w:proofErr w:type="gramStart"/>
      <w:r>
        <w:t>Early Stage</w:t>
      </w:r>
      <w:proofErr w:type="gramEnd"/>
      <w:r>
        <w:t xml:space="preserve"> Prognostic Model</w:t>
      </w:r>
      <w:r w:rsidR="007F3110">
        <w:t xml:space="preserve">: </w:t>
      </w:r>
      <w:r w:rsidR="00B957B2">
        <w:t>Nodal Groups</w:t>
      </w:r>
    </w:p>
    <w:p w14:paraId="0870EC7E" w14:textId="4DF55B21" w:rsidR="00BD7776" w:rsidRDefault="00BD7776" w:rsidP="007F3110">
      <w:pPr>
        <w:pStyle w:val="NoSpacing"/>
      </w:pPr>
      <w:r>
        <w:t>Created by A Rodday</w:t>
      </w:r>
      <w:r w:rsidR="00A17CF7">
        <w:t xml:space="preserve">, </w:t>
      </w:r>
      <w:r w:rsidR="00CD6708">
        <w:t>5/24/23</w:t>
      </w:r>
    </w:p>
    <w:p w14:paraId="3DAE2594" w14:textId="77777777" w:rsidR="00FB501A" w:rsidRDefault="00FB501A" w:rsidP="007F3110">
      <w:pPr>
        <w:pStyle w:val="NoSpacing"/>
      </w:pPr>
    </w:p>
    <w:p w14:paraId="5CE46592" w14:textId="0B099D59" w:rsidR="00FB501A" w:rsidRDefault="00FB501A" w:rsidP="007F3110">
      <w:pPr>
        <w:pStyle w:val="NoSpacing"/>
      </w:pPr>
      <w:r>
        <w:t>Contents</w:t>
      </w:r>
    </w:p>
    <w:p w14:paraId="411984D4" w14:textId="48BDFA8E" w:rsidR="00FB501A" w:rsidRDefault="00FB501A" w:rsidP="00FB501A">
      <w:pPr>
        <w:pStyle w:val="NoSpacing"/>
        <w:numPr>
          <w:ilvl w:val="0"/>
          <w:numId w:val="4"/>
        </w:numPr>
      </w:pPr>
      <w:r>
        <w:t xml:space="preserve">Description of nodal groups </w:t>
      </w:r>
    </w:p>
    <w:p w14:paraId="20D854A8" w14:textId="3973F14F" w:rsidR="00FB501A" w:rsidRDefault="00FB501A" w:rsidP="00FB501A">
      <w:pPr>
        <w:pStyle w:val="NoSpacing"/>
        <w:numPr>
          <w:ilvl w:val="0"/>
          <w:numId w:val="4"/>
        </w:numPr>
      </w:pPr>
      <w:r>
        <w:t xml:space="preserve">Univariate relationship between nodal groups </w:t>
      </w:r>
      <w:r w:rsidR="00CD6708">
        <w:t>&amp;</w:t>
      </w:r>
      <w:r>
        <w:t xml:space="preserve"> 5y PFS </w:t>
      </w:r>
    </w:p>
    <w:p w14:paraId="2FFD476E" w14:textId="063B4405" w:rsidR="00BA1738" w:rsidRDefault="00BA1738" w:rsidP="00BA1738">
      <w:pPr>
        <w:pStyle w:val="NoSpacing"/>
        <w:numPr>
          <w:ilvl w:val="0"/>
          <w:numId w:val="4"/>
        </w:numPr>
      </w:pPr>
      <w:r>
        <w:t>Histology (distribution &amp; univariable)</w:t>
      </w:r>
    </w:p>
    <w:p w14:paraId="6CD39C3B" w14:textId="4939DC60" w:rsidR="00FB501A" w:rsidRDefault="00CD6708" w:rsidP="00FB501A">
      <w:pPr>
        <w:pStyle w:val="NoSpacing"/>
        <w:numPr>
          <w:ilvl w:val="0"/>
          <w:numId w:val="4"/>
        </w:numPr>
      </w:pPr>
      <w:r>
        <w:t>Spline results for age</w:t>
      </w:r>
    </w:p>
    <w:p w14:paraId="03E4B53A" w14:textId="1A474701" w:rsidR="00CD6708" w:rsidRDefault="00CD6708" w:rsidP="00FB501A">
      <w:pPr>
        <w:pStyle w:val="NoSpacing"/>
        <w:numPr>
          <w:ilvl w:val="0"/>
          <w:numId w:val="4"/>
        </w:numPr>
      </w:pPr>
      <w:r>
        <w:t>Maximum tumor diameter distribution</w:t>
      </w:r>
    </w:p>
    <w:p w14:paraId="3B7BA810" w14:textId="11EB3838" w:rsidR="00BC5A79" w:rsidRDefault="00BC5A79" w:rsidP="00BC5A79">
      <w:pPr>
        <w:pStyle w:val="NoSpacing"/>
      </w:pPr>
    </w:p>
    <w:p w14:paraId="07D87DFC" w14:textId="1765E485" w:rsidR="00BC5A79" w:rsidRDefault="00BC5A79" w:rsidP="00BC5A79">
      <w:pPr>
        <w:pStyle w:val="NoSpacing"/>
      </w:pPr>
    </w:p>
    <w:p w14:paraId="3AFC9018" w14:textId="0E8498CB" w:rsidR="00BC5A79" w:rsidRDefault="00BC5A79" w:rsidP="00BC5A79">
      <w:pPr>
        <w:pStyle w:val="NoSpacing"/>
      </w:pPr>
      <w:r>
        <w:t xml:space="preserve">Eligibility criteria unless otherwise specified: </w:t>
      </w:r>
    </w:p>
    <w:p w14:paraId="20FCBE43" w14:textId="06EFE24E" w:rsidR="00BC5A79" w:rsidRDefault="00BC5A79" w:rsidP="00BC5A79">
      <w:pPr>
        <w:spacing w:after="0" w:line="240" w:lineRule="auto"/>
        <w:rPr>
          <w:sz w:val="20"/>
        </w:rPr>
      </w:pPr>
      <w:r>
        <w:rPr>
          <w:sz w:val="20"/>
        </w:rPr>
        <w:t>A</w:t>
      </w:r>
      <w:r w:rsidRPr="00CD6708">
        <w:rPr>
          <w:rFonts w:cstheme="minorHAnsi"/>
        </w:rPr>
        <w:t xml:space="preserve">ge 18-65y; </w:t>
      </w:r>
      <w:proofErr w:type="spellStart"/>
      <w:r w:rsidRPr="00CD6708">
        <w:rPr>
          <w:rFonts w:cstheme="minorHAnsi"/>
        </w:rPr>
        <w:t>cHL</w:t>
      </w:r>
      <w:proofErr w:type="spellEnd"/>
      <w:r w:rsidRPr="00CD6708">
        <w:rPr>
          <w:rFonts w:cstheme="minorHAnsi"/>
        </w:rPr>
        <w:t xml:space="preserve">; </w:t>
      </w:r>
      <w:proofErr w:type="gramStart"/>
      <w:r w:rsidRPr="00CD6708">
        <w:rPr>
          <w:rFonts w:cstheme="minorHAnsi"/>
        </w:rPr>
        <w:t>early stage</w:t>
      </w:r>
      <w:proofErr w:type="gramEnd"/>
      <w:r w:rsidRPr="00CD6708">
        <w:rPr>
          <w:rFonts w:cstheme="minorHAnsi"/>
        </w:rPr>
        <w:t xml:space="preserve"> disease; </w:t>
      </w:r>
      <w:r w:rsidRPr="00D64209">
        <w:t xml:space="preserve">no out of range lab values (albumin 1-6; ESR &gt;=1; hemoglobin 5-16.5; lymphocyte count 0.1-5; WBC count 0.1-50); </w:t>
      </w:r>
      <w:r w:rsidRPr="00CD6708">
        <w:rPr>
          <w:rFonts w:cstheme="minorHAnsi"/>
        </w:rPr>
        <w:t xml:space="preserve">no above &amp; below diaphragm disease; no </w:t>
      </w:r>
      <w:proofErr w:type="spellStart"/>
      <w:r w:rsidRPr="00CD6708">
        <w:rPr>
          <w:rFonts w:cstheme="minorHAnsi"/>
        </w:rPr>
        <w:t>Waldeyer’s</w:t>
      </w:r>
      <w:proofErr w:type="spellEnd"/>
      <w:r w:rsidRPr="00CD6708">
        <w:rPr>
          <w:rFonts w:cstheme="minorHAnsi"/>
        </w:rPr>
        <w:t xml:space="preserve"> ring only; no count of 0 nodal groups (looking above &amp; below diaphragm); missing &lt;50% of candidate predictors. Registries further restricted </w:t>
      </w:r>
      <w:proofErr w:type="gramStart"/>
      <w:r w:rsidRPr="00CD6708">
        <w:rPr>
          <w:rFonts w:cstheme="minorHAnsi"/>
        </w:rPr>
        <w:t>to:</w:t>
      </w:r>
      <w:proofErr w:type="gramEnd"/>
      <w:r w:rsidRPr="00CD6708">
        <w:rPr>
          <w:rFonts w:cstheme="minorHAnsi"/>
        </w:rPr>
        <w:t xml:space="preserve"> treated with curative intent; not treated on a trial; diagnosed 1996 to 2019</w:t>
      </w:r>
      <w:r>
        <w:rPr>
          <w:rFonts w:cstheme="minorHAnsi"/>
        </w:rPr>
        <w:t>.</w:t>
      </w:r>
    </w:p>
    <w:p w14:paraId="0FE66B61" w14:textId="70986237" w:rsidR="00BC5A79" w:rsidRDefault="00BC5A79" w:rsidP="00BC5A79">
      <w:pPr>
        <w:pStyle w:val="NoSpacing"/>
      </w:pPr>
    </w:p>
    <w:p w14:paraId="6F2D47A8" w14:textId="77777777" w:rsidR="00BD7776" w:rsidRDefault="00BD7776" w:rsidP="00BD7776"/>
    <w:p w14:paraId="7111D972" w14:textId="77777777" w:rsidR="00CE4B66" w:rsidRDefault="00CE4B66">
      <w:r>
        <w:br w:type="page"/>
      </w:r>
    </w:p>
    <w:p w14:paraId="5144E20B" w14:textId="1A68D047" w:rsidR="00BD7776" w:rsidRDefault="00BD7776" w:rsidP="00A17CF7">
      <w:pPr>
        <w:spacing w:after="0"/>
      </w:pPr>
      <w:r>
        <w:lastRenderedPageBreak/>
        <w:t xml:space="preserve">Table 1. </w:t>
      </w:r>
      <w:r w:rsidR="00B957B2">
        <w:t xml:space="preserve">Nodal </w:t>
      </w:r>
      <w:r w:rsidR="00B3263A">
        <w:t>Location</w:t>
      </w:r>
      <w:r w:rsidR="00B957B2">
        <w:t xml:space="preserve">s </w:t>
      </w:r>
      <w:r w:rsidR="00BA1738">
        <w:t xml:space="preserve">by </w:t>
      </w:r>
      <w:r w:rsidR="00CD6708">
        <w:t>Study</w:t>
      </w:r>
      <w:r w:rsidR="00123123">
        <w:t xml:space="preserve"> Type</w:t>
      </w:r>
      <w:r w:rsidR="00CE4B66">
        <w:t xml:space="preserve"> </w:t>
      </w:r>
      <w:r w:rsidRPr="00333E46">
        <w:rPr>
          <w:vertAlign w:val="superscript"/>
        </w:rPr>
        <w:t>a</w:t>
      </w:r>
    </w:p>
    <w:tbl>
      <w:tblPr>
        <w:tblStyle w:val="TableGrid"/>
        <w:tblW w:w="7858" w:type="dxa"/>
        <w:tblLook w:val="04A0" w:firstRow="1" w:lastRow="0" w:firstColumn="1" w:lastColumn="0" w:noHBand="0" w:noVBand="1"/>
      </w:tblPr>
      <w:tblGrid>
        <w:gridCol w:w="4315"/>
        <w:gridCol w:w="1980"/>
        <w:gridCol w:w="1563"/>
      </w:tblGrid>
      <w:tr w:rsidR="00123123" w14:paraId="72BED887" w14:textId="04F6F2B7" w:rsidTr="00123123">
        <w:tc>
          <w:tcPr>
            <w:tcW w:w="4315" w:type="dxa"/>
          </w:tcPr>
          <w:p w14:paraId="6DD88E54" w14:textId="77777777" w:rsidR="00123123" w:rsidRDefault="00123123" w:rsidP="00BD7776"/>
        </w:tc>
        <w:tc>
          <w:tcPr>
            <w:tcW w:w="1980" w:type="dxa"/>
          </w:tcPr>
          <w:p w14:paraId="4D2DD7DB" w14:textId="10CA21F0" w:rsidR="00123123" w:rsidRDefault="00123123" w:rsidP="00BD7776">
            <w:r>
              <w:t>Trials, n=</w:t>
            </w:r>
            <w:r w:rsidR="00CE4B66">
              <w:t>3108</w:t>
            </w:r>
          </w:p>
        </w:tc>
        <w:tc>
          <w:tcPr>
            <w:tcW w:w="1563" w:type="dxa"/>
          </w:tcPr>
          <w:p w14:paraId="10C9F834" w14:textId="66CAFFC0" w:rsidR="00123123" w:rsidRDefault="00123123" w:rsidP="00BD7776">
            <w:r>
              <w:t>PMH, n=</w:t>
            </w:r>
            <w:r w:rsidR="00CE4B66">
              <w:t>481</w:t>
            </w:r>
          </w:p>
        </w:tc>
      </w:tr>
      <w:tr w:rsidR="00123123" w14:paraId="3646C097" w14:textId="77777777" w:rsidTr="00123123">
        <w:tc>
          <w:tcPr>
            <w:tcW w:w="4315" w:type="dxa"/>
          </w:tcPr>
          <w:p w14:paraId="4CDE066D" w14:textId="7A88EE72" w:rsidR="00123123" w:rsidRPr="00B87B06" w:rsidRDefault="00123123" w:rsidP="00123123">
            <w:pPr>
              <w:rPr>
                <w:rFonts w:ascii="Calibri" w:eastAsia="Times New Roman" w:hAnsi="Calibri" w:cs="Calibri"/>
                <w:color w:val="000000"/>
              </w:rPr>
            </w:pPr>
            <w:r>
              <w:t xml:space="preserve">Nodal locations </w:t>
            </w:r>
            <w:proofErr w:type="gramStart"/>
            <w:r w:rsidR="00CE4B66">
              <w:t xml:space="preserve">--  </w:t>
            </w:r>
            <w:r>
              <w:t>select</w:t>
            </w:r>
            <w:proofErr w:type="gramEnd"/>
            <w:r>
              <w:t xml:space="preserve"> all, n (%)</w:t>
            </w:r>
          </w:p>
        </w:tc>
        <w:tc>
          <w:tcPr>
            <w:tcW w:w="1980" w:type="dxa"/>
            <w:vAlign w:val="bottom"/>
          </w:tcPr>
          <w:p w14:paraId="08769371" w14:textId="77777777" w:rsidR="00123123" w:rsidRDefault="00123123" w:rsidP="004462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</w:tcPr>
          <w:p w14:paraId="480300E9" w14:textId="77777777" w:rsidR="00123123" w:rsidRDefault="00123123" w:rsidP="0044626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23123" w14:paraId="1685E059" w14:textId="77777777" w:rsidTr="00123123">
        <w:tc>
          <w:tcPr>
            <w:tcW w:w="4315" w:type="dxa"/>
          </w:tcPr>
          <w:p w14:paraId="0A519DDE" w14:textId="716ACB88" w:rsidR="00123123" w:rsidRPr="00B87B06" w:rsidRDefault="00123123" w:rsidP="00123123">
            <w:pPr>
              <w:ind w:left="16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Nodal location: </w:t>
            </w:r>
            <w:r w:rsidRPr="00B87B06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/R</w:t>
            </w:r>
            <w:r w:rsidRPr="00B87B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Cerv</w:t>
            </w:r>
            <w:proofErr w:type="spellEnd"/>
            <w:r w:rsidRPr="00B87B0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Supralav</w:t>
            </w:r>
            <w:proofErr w:type="spellEnd"/>
            <w:r w:rsidRPr="00B87B0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Occip</w:t>
            </w:r>
            <w:proofErr w:type="spellEnd"/>
          </w:p>
        </w:tc>
        <w:tc>
          <w:tcPr>
            <w:tcW w:w="1980" w:type="dxa"/>
            <w:vAlign w:val="bottom"/>
          </w:tcPr>
          <w:p w14:paraId="27B8E62B" w14:textId="6BADEACA" w:rsidR="00123123" w:rsidRDefault="00CE4B66" w:rsidP="00BC5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2535 (81.6%)</w:t>
            </w:r>
          </w:p>
        </w:tc>
        <w:tc>
          <w:tcPr>
            <w:tcW w:w="1563" w:type="dxa"/>
          </w:tcPr>
          <w:p w14:paraId="7B62C0A8" w14:textId="65500F81" w:rsidR="00123123" w:rsidRDefault="00CE4B66" w:rsidP="00BC5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 (70.3%)</w:t>
            </w:r>
          </w:p>
        </w:tc>
      </w:tr>
      <w:tr w:rsidR="00123123" w14:paraId="37A53315" w14:textId="77777777" w:rsidTr="00123123">
        <w:tc>
          <w:tcPr>
            <w:tcW w:w="4315" w:type="dxa"/>
          </w:tcPr>
          <w:p w14:paraId="1F8BAF75" w14:textId="05A3A12C" w:rsidR="00123123" w:rsidRPr="00B87B06" w:rsidRDefault="00123123" w:rsidP="00123123">
            <w:pPr>
              <w:ind w:left="16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Nodal location: </w:t>
            </w:r>
            <w:r w:rsidRPr="00B87B06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/R</w:t>
            </w:r>
            <w:r w:rsidRPr="00B87B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InfraClav</w:t>
            </w:r>
            <w:proofErr w:type="spellEnd"/>
            <w:r w:rsidRPr="00B87B06">
              <w:rPr>
                <w:rFonts w:ascii="Calibri" w:eastAsia="Times New Roman" w:hAnsi="Calibri" w:cs="Calibri"/>
                <w:color w:val="000000"/>
              </w:rPr>
              <w:t>, Pec</w:t>
            </w:r>
            <w:r>
              <w:rPr>
                <w:rFonts w:ascii="Calibri" w:eastAsia="Times New Roman" w:hAnsi="Calibri" w:cs="Calibri"/>
                <w:color w:val="000000"/>
              </w:rPr>
              <w:t>, Axilla</w:t>
            </w:r>
          </w:p>
        </w:tc>
        <w:tc>
          <w:tcPr>
            <w:tcW w:w="1980" w:type="dxa"/>
            <w:vAlign w:val="bottom"/>
          </w:tcPr>
          <w:p w14:paraId="6771D4F2" w14:textId="74B590BB" w:rsidR="00123123" w:rsidRDefault="00CE4B66" w:rsidP="00BC5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 (21.7%)</w:t>
            </w:r>
          </w:p>
        </w:tc>
        <w:tc>
          <w:tcPr>
            <w:tcW w:w="1563" w:type="dxa"/>
          </w:tcPr>
          <w:p w14:paraId="150338C2" w14:textId="3B419F42" w:rsidR="00123123" w:rsidRDefault="00CE4B66" w:rsidP="00BC5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 (18.7%)</w:t>
            </w:r>
          </w:p>
        </w:tc>
      </w:tr>
      <w:tr w:rsidR="00123123" w14:paraId="64316F55" w14:textId="77777777" w:rsidTr="00123123">
        <w:tc>
          <w:tcPr>
            <w:tcW w:w="4315" w:type="dxa"/>
          </w:tcPr>
          <w:p w14:paraId="4B25B50F" w14:textId="290F033D" w:rsidR="00123123" w:rsidRPr="00B87B06" w:rsidRDefault="00123123" w:rsidP="00123123">
            <w:pPr>
              <w:ind w:left="16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Nodal location: </w:t>
            </w:r>
            <w:r w:rsidRPr="00B87B06">
              <w:rPr>
                <w:rFonts w:ascii="Calibri" w:eastAsia="Times New Roman" w:hAnsi="Calibri" w:cs="Calibri"/>
                <w:color w:val="000000"/>
              </w:rPr>
              <w:t>Mediastinum</w:t>
            </w:r>
            <w:r>
              <w:rPr>
                <w:rFonts w:ascii="Calibri" w:eastAsia="Times New Roman" w:hAnsi="Calibri" w:cs="Calibri"/>
                <w:color w:val="000000"/>
              </w:rPr>
              <w:t>, Hilum</w:t>
            </w:r>
          </w:p>
        </w:tc>
        <w:tc>
          <w:tcPr>
            <w:tcW w:w="1980" w:type="dxa"/>
            <w:vAlign w:val="bottom"/>
          </w:tcPr>
          <w:p w14:paraId="49527351" w14:textId="2D45A89A" w:rsidR="00123123" w:rsidRDefault="00CE4B66" w:rsidP="00BC5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2289 (73.6%)</w:t>
            </w:r>
          </w:p>
        </w:tc>
        <w:tc>
          <w:tcPr>
            <w:tcW w:w="1563" w:type="dxa"/>
          </w:tcPr>
          <w:p w14:paraId="7B1EB5CD" w14:textId="14B2AE67" w:rsidR="00123123" w:rsidRDefault="00CE4B66" w:rsidP="00BC5A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 (79.0%)</w:t>
            </w:r>
          </w:p>
        </w:tc>
      </w:tr>
      <w:tr w:rsidR="00123123" w14:paraId="166C1358" w14:textId="77777777" w:rsidTr="00123123">
        <w:tc>
          <w:tcPr>
            <w:tcW w:w="4315" w:type="dxa"/>
          </w:tcPr>
          <w:p w14:paraId="1C60D406" w14:textId="1767F344" w:rsidR="00123123" w:rsidRPr="00B87B06" w:rsidRDefault="00123123" w:rsidP="00123123">
            <w:pPr>
              <w:rPr>
                <w:rFonts w:ascii="Calibri" w:eastAsia="Times New Roman" w:hAnsi="Calibri" w:cs="Calibri"/>
                <w:color w:val="000000"/>
              </w:rPr>
            </w:pPr>
            <w:r>
              <w:t>Nodal locations –</w:t>
            </w:r>
            <w:r w:rsidR="00CE4B66">
              <w:t xml:space="preserve"> </w:t>
            </w:r>
            <w:r>
              <w:t>mutually exclusive</w:t>
            </w:r>
            <w:r w:rsidR="00CE4B66">
              <w:t>, n (%)</w:t>
            </w:r>
          </w:p>
        </w:tc>
        <w:tc>
          <w:tcPr>
            <w:tcW w:w="1980" w:type="dxa"/>
            <w:vAlign w:val="bottom"/>
          </w:tcPr>
          <w:p w14:paraId="42E2E2E4" w14:textId="77777777" w:rsidR="00123123" w:rsidRDefault="00123123" w:rsidP="00BC5A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</w:tcPr>
          <w:p w14:paraId="15270EB6" w14:textId="77777777" w:rsidR="00123123" w:rsidRDefault="00123123" w:rsidP="00BC5A7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4B66" w14:paraId="055F2310" w14:textId="77777777" w:rsidTr="00943B3D">
        <w:tc>
          <w:tcPr>
            <w:tcW w:w="4315" w:type="dxa"/>
          </w:tcPr>
          <w:p w14:paraId="03CD6E37" w14:textId="02A342F3" w:rsidR="00CE4B66" w:rsidRPr="00B87B06" w:rsidRDefault="00CE4B66" w:rsidP="00CE4B66">
            <w:pPr>
              <w:ind w:left="67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Cerv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Supralav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Occip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ONLY</w:t>
            </w:r>
          </w:p>
        </w:tc>
        <w:tc>
          <w:tcPr>
            <w:tcW w:w="1980" w:type="dxa"/>
            <w:vAlign w:val="bottom"/>
          </w:tcPr>
          <w:p w14:paraId="379805F8" w14:textId="1EF822F4" w:rsidR="00CE4B66" w:rsidRDefault="00CE4B66" w:rsidP="00CE4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 (19.8%)</w:t>
            </w:r>
          </w:p>
        </w:tc>
        <w:tc>
          <w:tcPr>
            <w:tcW w:w="1563" w:type="dxa"/>
            <w:vAlign w:val="bottom"/>
          </w:tcPr>
          <w:p w14:paraId="5E29D1B6" w14:textId="40D5D89B" w:rsidR="00CE4B66" w:rsidRDefault="00CE4B66" w:rsidP="00CE4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(15.2%)</w:t>
            </w:r>
          </w:p>
        </w:tc>
      </w:tr>
      <w:tr w:rsidR="00CE4B66" w14:paraId="3FA8C9C8" w14:textId="77777777" w:rsidTr="00943B3D">
        <w:tc>
          <w:tcPr>
            <w:tcW w:w="4315" w:type="dxa"/>
          </w:tcPr>
          <w:p w14:paraId="1C351C26" w14:textId="0517C926" w:rsidR="00CE4B66" w:rsidRPr="00B87B06" w:rsidRDefault="00CE4B66" w:rsidP="00CE4B66">
            <w:pPr>
              <w:ind w:left="67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InfraClav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B87B06">
              <w:rPr>
                <w:rFonts w:ascii="Calibri" w:eastAsia="Times New Roman" w:hAnsi="Calibri" w:cs="Calibri"/>
                <w:color w:val="000000"/>
              </w:rPr>
              <w:t>Pec</w:t>
            </w:r>
            <w:r>
              <w:rPr>
                <w:rFonts w:ascii="Calibri" w:eastAsia="Times New Roman" w:hAnsi="Calibri" w:cs="Calibri"/>
                <w:color w:val="000000"/>
              </w:rPr>
              <w:t>/Axilla ONLY</w:t>
            </w:r>
          </w:p>
        </w:tc>
        <w:tc>
          <w:tcPr>
            <w:tcW w:w="1980" w:type="dxa"/>
            <w:vAlign w:val="bottom"/>
          </w:tcPr>
          <w:p w14:paraId="4E14A1EA" w14:textId="3061B3B2" w:rsidR="00CE4B66" w:rsidRDefault="00CE4B66" w:rsidP="00CE4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 (2.5%)</w:t>
            </w:r>
          </w:p>
        </w:tc>
        <w:tc>
          <w:tcPr>
            <w:tcW w:w="1563" w:type="dxa"/>
            <w:vAlign w:val="bottom"/>
          </w:tcPr>
          <w:p w14:paraId="0894630E" w14:textId="66E39536" w:rsidR="00CE4B66" w:rsidRDefault="00CE4B66" w:rsidP="00CE4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(1.2%)</w:t>
            </w:r>
          </w:p>
        </w:tc>
      </w:tr>
      <w:tr w:rsidR="00CE4B66" w14:paraId="2F6453A7" w14:textId="77777777" w:rsidTr="00943B3D">
        <w:tc>
          <w:tcPr>
            <w:tcW w:w="4315" w:type="dxa"/>
          </w:tcPr>
          <w:p w14:paraId="69D978CF" w14:textId="426E7C55" w:rsidR="00CE4B66" w:rsidRPr="00B87B06" w:rsidRDefault="00CE4B66" w:rsidP="00CE4B66">
            <w:pPr>
              <w:ind w:left="67"/>
              <w:rPr>
                <w:rFonts w:ascii="Calibri" w:eastAsia="Times New Roman" w:hAnsi="Calibri" w:cs="Calibri"/>
                <w:color w:val="000000"/>
              </w:rPr>
            </w:pPr>
            <w:r w:rsidRPr="00B87B06">
              <w:rPr>
                <w:rFonts w:ascii="Calibri" w:eastAsia="Times New Roman" w:hAnsi="Calibri" w:cs="Calibri"/>
                <w:color w:val="000000"/>
              </w:rPr>
              <w:t>Mediastinum</w:t>
            </w:r>
            <w:r>
              <w:rPr>
                <w:rFonts w:ascii="Calibri" w:eastAsia="Times New Roman" w:hAnsi="Calibri" w:cs="Calibri"/>
                <w:color w:val="000000"/>
              </w:rPr>
              <w:t>/Hilum ONLY</w:t>
            </w:r>
          </w:p>
        </w:tc>
        <w:tc>
          <w:tcPr>
            <w:tcW w:w="1980" w:type="dxa"/>
            <w:vAlign w:val="bottom"/>
          </w:tcPr>
          <w:p w14:paraId="7914C52A" w14:textId="2F379153" w:rsidR="00CE4B66" w:rsidRDefault="00CE4B66" w:rsidP="00CE4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 (13.4%)</w:t>
            </w:r>
          </w:p>
        </w:tc>
        <w:tc>
          <w:tcPr>
            <w:tcW w:w="1563" w:type="dxa"/>
            <w:vAlign w:val="bottom"/>
          </w:tcPr>
          <w:p w14:paraId="2CDCD857" w14:textId="43E02FD4" w:rsidR="00CE4B66" w:rsidRDefault="00CE4B66" w:rsidP="00CE4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 (24.9%)</w:t>
            </w:r>
          </w:p>
        </w:tc>
      </w:tr>
      <w:tr w:rsidR="00CE4B66" w14:paraId="76DDAEF2" w14:textId="77777777" w:rsidTr="00943B3D">
        <w:tc>
          <w:tcPr>
            <w:tcW w:w="4315" w:type="dxa"/>
          </w:tcPr>
          <w:p w14:paraId="4814667B" w14:textId="7500F520" w:rsidR="00CE4B66" w:rsidRPr="00B87B06" w:rsidRDefault="00CE4B66" w:rsidP="00CE4B66">
            <w:pPr>
              <w:ind w:left="67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Cerv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Supralav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Occip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InfraClav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B87B06">
              <w:rPr>
                <w:rFonts w:ascii="Calibri" w:eastAsia="Times New Roman" w:hAnsi="Calibri" w:cs="Calibri"/>
                <w:color w:val="000000"/>
              </w:rPr>
              <w:t>Pec</w:t>
            </w:r>
            <w:r>
              <w:rPr>
                <w:rFonts w:ascii="Calibri" w:eastAsia="Times New Roman" w:hAnsi="Calibri" w:cs="Calibri"/>
                <w:color w:val="000000"/>
              </w:rPr>
              <w:t>/Axilla</w:t>
            </w:r>
          </w:p>
        </w:tc>
        <w:tc>
          <w:tcPr>
            <w:tcW w:w="1980" w:type="dxa"/>
            <w:vAlign w:val="bottom"/>
          </w:tcPr>
          <w:p w14:paraId="1261B3F6" w14:textId="01CEF8F2" w:rsidR="00CE4B66" w:rsidRDefault="00CE4B66" w:rsidP="00CE4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 (3.4%)</w:t>
            </w:r>
          </w:p>
        </w:tc>
        <w:tc>
          <w:tcPr>
            <w:tcW w:w="1563" w:type="dxa"/>
            <w:vAlign w:val="bottom"/>
          </w:tcPr>
          <w:p w14:paraId="4941A82D" w14:textId="0A97B17C" w:rsidR="00CE4B66" w:rsidRDefault="00CE4B66" w:rsidP="00CE4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(1.9%)</w:t>
            </w:r>
          </w:p>
        </w:tc>
      </w:tr>
      <w:tr w:rsidR="00CE4B66" w14:paraId="1E6D4B35" w14:textId="77777777" w:rsidTr="00943B3D">
        <w:tc>
          <w:tcPr>
            <w:tcW w:w="4315" w:type="dxa"/>
          </w:tcPr>
          <w:p w14:paraId="1241718D" w14:textId="7B624473" w:rsidR="00CE4B66" w:rsidRPr="00B87B06" w:rsidRDefault="00CE4B66" w:rsidP="00CE4B66">
            <w:pPr>
              <w:ind w:left="67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Cerv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Supralav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Occip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AND</w:t>
            </w:r>
            <w:r w:rsidRPr="00B87B06">
              <w:rPr>
                <w:rFonts w:ascii="Calibri" w:eastAsia="Times New Roman" w:hAnsi="Calibri" w:cs="Calibri"/>
                <w:color w:val="000000"/>
              </w:rPr>
              <w:t xml:space="preserve"> Mediastinum</w:t>
            </w:r>
            <w:r>
              <w:rPr>
                <w:rFonts w:ascii="Calibri" w:eastAsia="Times New Roman" w:hAnsi="Calibri" w:cs="Calibri"/>
                <w:color w:val="000000"/>
              </w:rPr>
              <w:t>/Hilum</w:t>
            </w:r>
          </w:p>
        </w:tc>
        <w:tc>
          <w:tcPr>
            <w:tcW w:w="1980" w:type="dxa"/>
            <w:vAlign w:val="bottom"/>
          </w:tcPr>
          <w:p w14:paraId="13916642" w14:textId="7C30FC94" w:rsidR="00CE4B66" w:rsidRDefault="00CE4B66" w:rsidP="00CE4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1383 (44.5%)</w:t>
            </w:r>
          </w:p>
        </w:tc>
        <w:tc>
          <w:tcPr>
            <w:tcW w:w="1563" w:type="dxa"/>
            <w:vAlign w:val="bottom"/>
          </w:tcPr>
          <w:p w14:paraId="4C0CB44A" w14:textId="788090E0" w:rsidR="00CE4B66" w:rsidRDefault="00CE4B66" w:rsidP="00CE4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 (38.5%)</w:t>
            </w:r>
          </w:p>
        </w:tc>
      </w:tr>
      <w:tr w:rsidR="00CE4B66" w14:paraId="2FD2C6F3" w14:textId="77777777" w:rsidTr="00943B3D">
        <w:tc>
          <w:tcPr>
            <w:tcW w:w="4315" w:type="dxa"/>
          </w:tcPr>
          <w:p w14:paraId="7AB13036" w14:textId="1AA35046" w:rsidR="00CE4B66" w:rsidRPr="00B87B06" w:rsidRDefault="00CE4B66" w:rsidP="00CE4B66">
            <w:pPr>
              <w:ind w:left="67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InfraClav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B87B06">
              <w:rPr>
                <w:rFonts w:ascii="Calibri" w:eastAsia="Times New Roman" w:hAnsi="Calibri" w:cs="Calibri"/>
                <w:color w:val="000000"/>
              </w:rPr>
              <w:t>Pec</w:t>
            </w:r>
            <w:r>
              <w:rPr>
                <w:rFonts w:ascii="Calibri" w:eastAsia="Times New Roman" w:hAnsi="Calibri" w:cs="Calibri"/>
                <w:color w:val="000000"/>
              </w:rPr>
              <w:t>/Axilla AND</w:t>
            </w:r>
            <w:r w:rsidRPr="00B87B06">
              <w:rPr>
                <w:rFonts w:ascii="Calibri" w:eastAsia="Times New Roman" w:hAnsi="Calibri" w:cs="Calibri"/>
                <w:color w:val="000000"/>
              </w:rPr>
              <w:t xml:space="preserve"> Mediastinum</w:t>
            </w:r>
            <w:r>
              <w:rPr>
                <w:rFonts w:ascii="Calibri" w:eastAsia="Times New Roman" w:hAnsi="Calibri" w:cs="Calibri"/>
                <w:color w:val="000000"/>
              </w:rPr>
              <w:t>/Hilum</w:t>
            </w:r>
          </w:p>
        </w:tc>
        <w:tc>
          <w:tcPr>
            <w:tcW w:w="1980" w:type="dxa"/>
            <w:vAlign w:val="bottom"/>
          </w:tcPr>
          <w:p w14:paraId="7A937F6D" w14:textId="7E56C176" w:rsidR="00CE4B66" w:rsidRDefault="00CE4B66" w:rsidP="00CE4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 (1.8%)</w:t>
            </w:r>
          </w:p>
        </w:tc>
        <w:tc>
          <w:tcPr>
            <w:tcW w:w="1563" w:type="dxa"/>
            <w:vAlign w:val="bottom"/>
          </w:tcPr>
          <w:p w14:paraId="078C6386" w14:textId="7742CF5E" w:rsidR="00CE4B66" w:rsidRDefault="00CE4B66" w:rsidP="00CE4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(0.8%)</w:t>
            </w:r>
          </w:p>
        </w:tc>
      </w:tr>
      <w:tr w:rsidR="00CE4B66" w14:paraId="4852E757" w14:textId="77777777" w:rsidTr="00943B3D">
        <w:tc>
          <w:tcPr>
            <w:tcW w:w="4315" w:type="dxa"/>
          </w:tcPr>
          <w:p w14:paraId="1FBE5C6D" w14:textId="716362CC" w:rsidR="00CE4B66" w:rsidRPr="00B87B06" w:rsidRDefault="00CE4B66" w:rsidP="00CE4B66">
            <w:pPr>
              <w:ind w:left="6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 3</w:t>
            </w:r>
          </w:p>
        </w:tc>
        <w:tc>
          <w:tcPr>
            <w:tcW w:w="1980" w:type="dxa"/>
            <w:vAlign w:val="bottom"/>
          </w:tcPr>
          <w:p w14:paraId="64EC797E" w14:textId="6148BAD6" w:rsidR="00CE4B66" w:rsidRDefault="00CE4B66" w:rsidP="00CE4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 (13.9%)</w:t>
            </w:r>
          </w:p>
        </w:tc>
        <w:tc>
          <w:tcPr>
            <w:tcW w:w="1563" w:type="dxa"/>
            <w:vAlign w:val="bottom"/>
          </w:tcPr>
          <w:p w14:paraId="5EFDC3F1" w14:textId="591A3BDD" w:rsidR="00CE4B66" w:rsidRDefault="00CE4B66" w:rsidP="00CE4B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 (14.8%)</w:t>
            </w:r>
          </w:p>
        </w:tc>
      </w:tr>
    </w:tbl>
    <w:p w14:paraId="0C464D1F" w14:textId="679B734B" w:rsidR="00CE4B66" w:rsidRDefault="00CE4B66" w:rsidP="00CE4B66">
      <w:pPr>
        <w:spacing w:after="0" w:line="240" w:lineRule="auto"/>
        <w:rPr>
          <w:sz w:val="20"/>
        </w:rPr>
      </w:pPr>
      <w:r w:rsidRPr="00CD6708">
        <w:rPr>
          <w:sz w:val="20"/>
        </w:rPr>
        <w:t xml:space="preserve">a </w:t>
      </w:r>
      <w:r w:rsidRPr="00CD6708">
        <w:rPr>
          <w:rFonts w:cstheme="minorHAnsi"/>
        </w:rPr>
        <w:t>Restricted to eligibility</w:t>
      </w:r>
      <w:r>
        <w:rPr>
          <w:rFonts w:cstheme="minorHAnsi"/>
        </w:rPr>
        <w:t xml:space="preserve"> (see page 1)</w:t>
      </w:r>
      <w:r w:rsidRPr="00CD6708">
        <w:rPr>
          <w:rFonts w:cstheme="minorHAnsi"/>
        </w:rPr>
        <w:t>.</w:t>
      </w:r>
      <w:r>
        <w:rPr>
          <w:rFonts w:cstheme="minorHAnsi"/>
        </w:rPr>
        <w:t xml:space="preserve"> Not</w:t>
      </w:r>
      <w:r>
        <w:rPr>
          <w:sz w:val="20"/>
        </w:rPr>
        <w:t xml:space="preserve"> based on multiple imputation</w:t>
      </w:r>
    </w:p>
    <w:p w14:paraId="33C85DF7" w14:textId="77777777" w:rsidR="00161935" w:rsidRDefault="00161935"/>
    <w:p w14:paraId="64AE555C" w14:textId="5C913DD1" w:rsidR="00CE4B66" w:rsidRPr="00B853A3" w:rsidRDefault="00CE4B66" w:rsidP="00CE4B66">
      <w:pPr>
        <w:spacing w:after="0" w:line="240" w:lineRule="auto"/>
      </w:pPr>
      <w:r w:rsidRPr="00CD6708">
        <w:rPr>
          <w:bCs/>
        </w:rPr>
        <w:t>Table</w:t>
      </w:r>
      <w:r>
        <w:rPr>
          <w:bCs/>
        </w:rPr>
        <w:t xml:space="preserve"> 2</w:t>
      </w:r>
      <w:r w:rsidRPr="00CD6708">
        <w:rPr>
          <w:bCs/>
        </w:rPr>
        <w:t xml:space="preserve">. Univariate results for </w:t>
      </w:r>
      <w:r>
        <w:rPr>
          <w:bCs/>
        </w:rPr>
        <w:t>nodal locations</w:t>
      </w:r>
      <w:r w:rsidRPr="00CD6708">
        <w:rPr>
          <w:bCs/>
        </w:rPr>
        <w:t xml:space="preserve"> for 5y PFS for</w:t>
      </w:r>
      <w:r>
        <w:t xml:space="preserve"> development cohort </w:t>
      </w:r>
      <w:r w:rsidRPr="00B853A3">
        <w:rPr>
          <w:vertAlign w:val="superscript"/>
        </w:rPr>
        <w:t>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05"/>
        <w:gridCol w:w="1690"/>
        <w:gridCol w:w="990"/>
      </w:tblGrid>
      <w:tr w:rsidR="00CE4B66" w14:paraId="1E3A10BC" w14:textId="77777777" w:rsidTr="00CE4B66">
        <w:tc>
          <w:tcPr>
            <w:tcW w:w="4405" w:type="dxa"/>
            <w:vMerge w:val="restart"/>
          </w:tcPr>
          <w:p w14:paraId="0F0DA65B" w14:textId="77777777" w:rsidR="00CE4B66" w:rsidRDefault="00CE4B66" w:rsidP="00CE4B66"/>
        </w:tc>
        <w:tc>
          <w:tcPr>
            <w:tcW w:w="2680" w:type="dxa"/>
            <w:gridSpan w:val="2"/>
          </w:tcPr>
          <w:p w14:paraId="19B3B52C" w14:textId="77777777" w:rsidR="00CE4B66" w:rsidRPr="00C43C1B" w:rsidRDefault="00CE4B66" w:rsidP="00CE4B66">
            <w:pPr>
              <w:rPr>
                <w:rFonts w:cstheme="minorHAnsi"/>
                <w:b/>
                <w:bCs/>
              </w:rPr>
            </w:pPr>
            <w:r w:rsidRPr="00C43C1B">
              <w:rPr>
                <w:rFonts w:cstheme="minorHAnsi"/>
                <w:b/>
                <w:bCs/>
              </w:rPr>
              <w:t>Univariable</w:t>
            </w:r>
          </w:p>
        </w:tc>
      </w:tr>
      <w:tr w:rsidR="00CE4B66" w14:paraId="7C4BE910" w14:textId="77777777" w:rsidTr="00CE4B66">
        <w:tc>
          <w:tcPr>
            <w:tcW w:w="4405" w:type="dxa"/>
            <w:vMerge/>
          </w:tcPr>
          <w:p w14:paraId="34A0B52B" w14:textId="77777777" w:rsidR="00CE4B66" w:rsidRDefault="00CE4B66" w:rsidP="00CE4B66"/>
        </w:tc>
        <w:tc>
          <w:tcPr>
            <w:tcW w:w="1690" w:type="dxa"/>
          </w:tcPr>
          <w:p w14:paraId="1453074B" w14:textId="77777777" w:rsidR="00CE4B66" w:rsidRPr="00C43C1B" w:rsidRDefault="00CE4B66" w:rsidP="00CE4B66">
            <w:pPr>
              <w:rPr>
                <w:rFonts w:cstheme="minorHAnsi"/>
                <w:b/>
                <w:bCs/>
              </w:rPr>
            </w:pPr>
            <w:r w:rsidRPr="00C43C1B">
              <w:rPr>
                <w:rFonts w:cstheme="minorHAnsi"/>
                <w:b/>
                <w:bCs/>
              </w:rPr>
              <w:t>HR (95% CI)</w:t>
            </w:r>
          </w:p>
        </w:tc>
        <w:tc>
          <w:tcPr>
            <w:tcW w:w="990" w:type="dxa"/>
          </w:tcPr>
          <w:p w14:paraId="504B8576" w14:textId="77777777" w:rsidR="00CE4B66" w:rsidRPr="00C43C1B" w:rsidRDefault="00CE4B66" w:rsidP="00CE4B66">
            <w:pPr>
              <w:rPr>
                <w:rFonts w:cstheme="minorHAnsi"/>
                <w:b/>
                <w:bCs/>
              </w:rPr>
            </w:pPr>
            <w:r w:rsidRPr="00C43C1B">
              <w:rPr>
                <w:rFonts w:cstheme="minorHAnsi"/>
                <w:b/>
                <w:bCs/>
              </w:rPr>
              <w:t>p-value</w:t>
            </w:r>
          </w:p>
        </w:tc>
      </w:tr>
      <w:tr w:rsidR="00B81E59" w14:paraId="650BBF00" w14:textId="77777777" w:rsidTr="00CE4B66">
        <w:tc>
          <w:tcPr>
            <w:tcW w:w="4405" w:type="dxa"/>
          </w:tcPr>
          <w:p w14:paraId="07390BEB" w14:textId="75CDE643" w:rsidR="00B81E59" w:rsidRDefault="00B81E59" w:rsidP="00B81E59">
            <w:r>
              <w:t xml:space="preserve">Nodal locations </w:t>
            </w:r>
            <w:proofErr w:type="gramStart"/>
            <w:r>
              <w:t>--  select</w:t>
            </w:r>
            <w:proofErr w:type="gramEnd"/>
            <w:r>
              <w:t xml:space="preserve"> all</w:t>
            </w:r>
          </w:p>
        </w:tc>
        <w:tc>
          <w:tcPr>
            <w:tcW w:w="1690" w:type="dxa"/>
          </w:tcPr>
          <w:p w14:paraId="328AE8A6" w14:textId="77777777" w:rsidR="00B81E59" w:rsidRPr="00E009CF" w:rsidRDefault="00B81E59" w:rsidP="00B81E59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60BFD93" w14:textId="77777777" w:rsidR="00B81E59" w:rsidRPr="00E009CF" w:rsidRDefault="00B81E59" w:rsidP="00B81E59">
            <w:pPr>
              <w:rPr>
                <w:rFonts w:cstheme="minorHAnsi"/>
              </w:rPr>
            </w:pPr>
          </w:p>
        </w:tc>
      </w:tr>
      <w:tr w:rsidR="00DC4C68" w14:paraId="31D52BF8" w14:textId="77777777" w:rsidTr="00C06E00">
        <w:tc>
          <w:tcPr>
            <w:tcW w:w="4405" w:type="dxa"/>
          </w:tcPr>
          <w:p w14:paraId="0EAB5199" w14:textId="24384129" w:rsidR="00DC4C68" w:rsidRDefault="00DC4C68" w:rsidP="00DC4C68">
            <w:pPr>
              <w:ind w:left="157"/>
            </w:pPr>
            <w:r>
              <w:rPr>
                <w:rFonts w:ascii="Calibri" w:eastAsia="Times New Roman" w:hAnsi="Calibri" w:cs="Calibri"/>
                <w:color w:val="000000"/>
              </w:rPr>
              <w:t xml:space="preserve">Nodal location: </w:t>
            </w:r>
            <w:r w:rsidRPr="00B87B06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/R</w:t>
            </w:r>
            <w:r w:rsidRPr="00B87B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Cerv</w:t>
            </w:r>
            <w:proofErr w:type="spellEnd"/>
            <w:r w:rsidRPr="00B87B0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Supralav</w:t>
            </w:r>
            <w:proofErr w:type="spellEnd"/>
            <w:r w:rsidRPr="00B87B0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Occip</w:t>
            </w:r>
            <w:proofErr w:type="spellEnd"/>
          </w:p>
        </w:tc>
        <w:tc>
          <w:tcPr>
            <w:tcW w:w="1690" w:type="dxa"/>
            <w:vAlign w:val="bottom"/>
          </w:tcPr>
          <w:p w14:paraId="5D6611F4" w14:textId="37D25E37" w:rsidR="00DC4C68" w:rsidRPr="00E009CF" w:rsidRDefault="00DC4C68" w:rsidP="00DC4C6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0.63 (0.48, 0.83)</w:t>
            </w:r>
          </w:p>
        </w:tc>
        <w:tc>
          <w:tcPr>
            <w:tcW w:w="990" w:type="dxa"/>
          </w:tcPr>
          <w:p w14:paraId="2FCBA066" w14:textId="089C4CBF" w:rsidR="00DC4C68" w:rsidRPr="00E009CF" w:rsidRDefault="00DC4C68" w:rsidP="00DC4C68">
            <w:pPr>
              <w:rPr>
                <w:rFonts w:cstheme="minorHAnsi"/>
              </w:rPr>
            </w:pPr>
            <w:r w:rsidRPr="00C84B57">
              <w:rPr>
                <w:rFonts w:ascii="Calibri" w:hAnsi="Calibri" w:cs="Calibri"/>
                <w:color w:val="000000"/>
              </w:rPr>
              <w:t>&lt;0.01</w:t>
            </w:r>
          </w:p>
        </w:tc>
      </w:tr>
      <w:tr w:rsidR="00DC4C68" w14:paraId="78389FE4" w14:textId="77777777" w:rsidTr="00C06E00">
        <w:tc>
          <w:tcPr>
            <w:tcW w:w="4405" w:type="dxa"/>
          </w:tcPr>
          <w:p w14:paraId="5A048470" w14:textId="1D288781" w:rsidR="00DC4C68" w:rsidRDefault="00DC4C68" w:rsidP="00DC4C68">
            <w:pPr>
              <w:ind w:left="157"/>
            </w:pPr>
            <w:r>
              <w:rPr>
                <w:rFonts w:ascii="Calibri" w:eastAsia="Times New Roman" w:hAnsi="Calibri" w:cs="Calibri"/>
                <w:color w:val="000000"/>
              </w:rPr>
              <w:t xml:space="preserve">Nodal location: </w:t>
            </w:r>
            <w:r w:rsidRPr="00B87B06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/R</w:t>
            </w:r>
            <w:r w:rsidRPr="00B87B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InfraClav</w:t>
            </w:r>
            <w:proofErr w:type="spellEnd"/>
            <w:r w:rsidRPr="00B87B06">
              <w:rPr>
                <w:rFonts w:ascii="Calibri" w:eastAsia="Times New Roman" w:hAnsi="Calibri" w:cs="Calibri"/>
                <w:color w:val="000000"/>
              </w:rPr>
              <w:t>, Pec</w:t>
            </w:r>
            <w:r>
              <w:rPr>
                <w:rFonts w:ascii="Calibri" w:eastAsia="Times New Roman" w:hAnsi="Calibri" w:cs="Calibri"/>
                <w:color w:val="000000"/>
              </w:rPr>
              <w:t>, Axilla</w:t>
            </w:r>
          </w:p>
        </w:tc>
        <w:tc>
          <w:tcPr>
            <w:tcW w:w="1690" w:type="dxa"/>
            <w:vAlign w:val="bottom"/>
          </w:tcPr>
          <w:p w14:paraId="7A599121" w14:textId="5D41A2B2" w:rsidR="00DC4C68" w:rsidRPr="00E009CF" w:rsidRDefault="00DC4C68" w:rsidP="00DC4C68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 (1.14, 1.93)</w:t>
            </w:r>
          </w:p>
        </w:tc>
        <w:tc>
          <w:tcPr>
            <w:tcW w:w="990" w:type="dxa"/>
          </w:tcPr>
          <w:p w14:paraId="59219406" w14:textId="7724BAF6" w:rsidR="00DC4C68" w:rsidRPr="00E009CF" w:rsidRDefault="00DC4C68" w:rsidP="00DC4C68">
            <w:pPr>
              <w:rPr>
                <w:rFonts w:cstheme="minorHAnsi"/>
                <w:color w:val="000000"/>
              </w:rPr>
            </w:pPr>
            <w:r w:rsidRPr="00C84B57">
              <w:rPr>
                <w:rFonts w:ascii="Calibri" w:hAnsi="Calibri" w:cs="Calibri"/>
                <w:color w:val="000000"/>
              </w:rPr>
              <w:t>&lt;0.01</w:t>
            </w:r>
          </w:p>
        </w:tc>
      </w:tr>
      <w:tr w:rsidR="00DC4C68" w14:paraId="7CFBE2D3" w14:textId="77777777" w:rsidTr="0057083D">
        <w:tc>
          <w:tcPr>
            <w:tcW w:w="4405" w:type="dxa"/>
          </w:tcPr>
          <w:p w14:paraId="2F5AD561" w14:textId="36E32FE3" w:rsidR="00DC4C68" w:rsidRDefault="00DC4C68" w:rsidP="00DC4C68">
            <w:pPr>
              <w:ind w:left="157"/>
            </w:pPr>
            <w:r>
              <w:rPr>
                <w:rFonts w:ascii="Calibri" w:eastAsia="Times New Roman" w:hAnsi="Calibri" w:cs="Calibri"/>
                <w:color w:val="000000"/>
              </w:rPr>
              <w:t xml:space="preserve">Nodal location: </w:t>
            </w:r>
            <w:r w:rsidRPr="00B87B06">
              <w:rPr>
                <w:rFonts w:ascii="Calibri" w:eastAsia="Times New Roman" w:hAnsi="Calibri" w:cs="Calibri"/>
                <w:color w:val="000000"/>
              </w:rPr>
              <w:t>Mediastinum</w:t>
            </w:r>
            <w:r>
              <w:rPr>
                <w:rFonts w:ascii="Calibri" w:eastAsia="Times New Roman" w:hAnsi="Calibri" w:cs="Calibri"/>
                <w:color w:val="000000"/>
              </w:rPr>
              <w:t>, Hilum</w:t>
            </w:r>
          </w:p>
        </w:tc>
        <w:tc>
          <w:tcPr>
            <w:tcW w:w="1690" w:type="dxa"/>
            <w:vAlign w:val="bottom"/>
          </w:tcPr>
          <w:p w14:paraId="4AB8C547" w14:textId="321E29DA" w:rsidR="00DC4C68" w:rsidRPr="00E009CF" w:rsidRDefault="00DC4C68" w:rsidP="00DC4C68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 (0.98, 1.76)</w:t>
            </w:r>
          </w:p>
        </w:tc>
        <w:tc>
          <w:tcPr>
            <w:tcW w:w="990" w:type="dxa"/>
            <w:vAlign w:val="bottom"/>
          </w:tcPr>
          <w:p w14:paraId="2D7502DF" w14:textId="4A385A13" w:rsidR="00DC4C68" w:rsidRPr="00E009CF" w:rsidRDefault="00DC4C68" w:rsidP="00DC4C68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</w:tr>
      <w:tr w:rsidR="00B81E59" w14:paraId="16DE70AC" w14:textId="77777777" w:rsidTr="001C1104">
        <w:tc>
          <w:tcPr>
            <w:tcW w:w="4405" w:type="dxa"/>
          </w:tcPr>
          <w:p w14:paraId="6639B33C" w14:textId="3E239312" w:rsidR="00B81E59" w:rsidRDefault="00B81E59" w:rsidP="00B81E59">
            <w:r>
              <w:t>Nodal locations – mutually exclusive</w:t>
            </w:r>
          </w:p>
        </w:tc>
        <w:tc>
          <w:tcPr>
            <w:tcW w:w="1690" w:type="dxa"/>
          </w:tcPr>
          <w:p w14:paraId="4E9DE4EE" w14:textId="6F03D813" w:rsidR="00B81E59" w:rsidRPr="00E009CF" w:rsidRDefault="00B81E59" w:rsidP="00B81E59">
            <w:pPr>
              <w:rPr>
                <w:rFonts w:cstheme="minorHAnsi"/>
                <w:color w:val="000000"/>
              </w:rPr>
            </w:pPr>
          </w:p>
        </w:tc>
        <w:tc>
          <w:tcPr>
            <w:tcW w:w="990" w:type="dxa"/>
          </w:tcPr>
          <w:p w14:paraId="1A645A07" w14:textId="77777777" w:rsidR="00B81E59" w:rsidRPr="00E009CF" w:rsidRDefault="00B81E59" w:rsidP="00B81E59">
            <w:pPr>
              <w:rPr>
                <w:rFonts w:cstheme="minorHAnsi"/>
                <w:color w:val="000000"/>
              </w:rPr>
            </w:pPr>
          </w:p>
        </w:tc>
      </w:tr>
      <w:tr w:rsidR="00B81E59" w14:paraId="0FA32316" w14:textId="77777777" w:rsidTr="001C1104">
        <w:tc>
          <w:tcPr>
            <w:tcW w:w="4405" w:type="dxa"/>
          </w:tcPr>
          <w:p w14:paraId="6E953DD0" w14:textId="531A8F86" w:rsidR="00B81E59" w:rsidRDefault="00B81E59" w:rsidP="00B81E59">
            <w:pPr>
              <w:ind w:left="157"/>
            </w:pP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Cerv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Supralav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Occip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ONLY</w:t>
            </w:r>
          </w:p>
        </w:tc>
        <w:tc>
          <w:tcPr>
            <w:tcW w:w="1690" w:type="dxa"/>
          </w:tcPr>
          <w:p w14:paraId="6E7151C4" w14:textId="25058332" w:rsidR="00B81E59" w:rsidRPr="00E009CF" w:rsidRDefault="00B81E59" w:rsidP="00B81E5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reference</w:t>
            </w:r>
          </w:p>
        </w:tc>
        <w:tc>
          <w:tcPr>
            <w:tcW w:w="990" w:type="dxa"/>
          </w:tcPr>
          <w:p w14:paraId="0C5ABA20" w14:textId="01854BF0" w:rsidR="00B81E59" w:rsidRPr="00E009CF" w:rsidRDefault="00B81E59" w:rsidP="00B81E59">
            <w:pPr>
              <w:rPr>
                <w:rFonts w:cstheme="minorHAnsi"/>
                <w:color w:val="000000"/>
              </w:rPr>
            </w:pPr>
          </w:p>
        </w:tc>
      </w:tr>
      <w:tr w:rsidR="00DC4C68" w14:paraId="5988B824" w14:textId="77777777" w:rsidTr="003C1A9F">
        <w:tc>
          <w:tcPr>
            <w:tcW w:w="4405" w:type="dxa"/>
          </w:tcPr>
          <w:p w14:paraId="4ECE7F34" w14:textId="3D00F18E" w:rsidR="00DC4C68" w:rsidRDefault="00DC4C68" w:rsidP="00DC4C68">
            <w:pPr>
              <w:ind w:left="157"/>
              <w:rPr>
                <w:rFonts w:ascii="Calibri" w:hAnsi="Calibri" w:cs="Calibri"/>
                <w:color w:val="000000"/>
              </w:rPr>
            </w:pP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InfraClav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B87B06">
              <w:rPr>
                <w:rFonts w:ascii="Calibri" w:eastAsia="Times New Roman" w:hAnsi="Calibri" w:cs="Calibri"/>
                <w:color w:val="000000"/>
              </w:rPr>
              <w:t>Pec</w:t>
            </w:r>
            <w:r>
              <w:rPr>
                <w:rFonts w:ascii="Calibri" w:eastAsia="Times New Roman" w:hAnsi="Calibri" w:cs="Calibri"/>
                <w:color w:val="000000"/>
              </w:rPr>
              <w:t>/Axilla ONLY</w:t>
            </w:r>
          </w:p>
        </w:tc>
        <w:tc>
          <w:tcPr>
            <w:tcW w:w="1690" w:type="dxa"/>
            <w:vAlign w:val="bottom"/>
          </w:tcPr>
          <w:p w14:paraId="62F2D105" w14:textId="7B6300A3" w:rsidR="00DC4C68" w:rsidRPr="00E009CF" w:rsidRDefault="00DC4C68" w:rsidP="00DC4C68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 (1.17, 4.81)</w:t>
            </w:r>
          </w:p>
        </w:tc>
        <w:tc>
          <w:tcPr>
            <w:tcW w:w="990" w:type="dxa"/>
            <w:vAlign w:val="bottom"/>
          </w:tcPr>
          <w:p w14:paraId="18499292" w14:textId="201C6999" w:rsidR="00DC4C68" w:rsidRPr="00E009CF" w:rsidRDefault="00DC4C68" w:rsidP="00DC4C68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</w:tr>
      <w:tr w:rsidR="00DC4C68" w14:paraId="60624BAB" w14:textId="77777777" w:rsidTr="003C1A9F">
        <w:tc>
          <w:tcPr>
            <w:tcW w:w="4405" w:type="dxa"/>
          </w:tcPr>
          <w:p w14:paraId="781B9002" w14:textId="683FA14F" w:rsidR="00DC4C68" w:rsidRDefault="00DC4C68" w:rsidP="00DC4C68">
            <w:pPr>
              <w:ind w:left="157"/>
              <w:rPr>
                <w:rFonts w:ascii="Calibri" w:hAnsi="Calibri" w:cs="Calibri"/>
                <w:color w:val="000000"/>
              </w:rPr>
            </w:pPr>
            <w:r w:rsidRPr="00B87B06">
              <w:rPr>
                <w:rFonts w:ascii="Calibri" w:eastAsia="Times New Roman" w:hAnsi="Calibri" w:cs="Calibri"/>
                <w:color w:val="000000"/>
              </w:rPr>
              <w:t>Mediastinum</w:t>
            </w:r>
            <w:r>
              <w:rPr>
                <w:rFonts w:ascii="Calibri" w:eastAsia="Times New Roman" w:hAnsi="Calibri" w:cs="Calibri"/>
                <w:color w:val="000000"/>
              </w:rPr>
              <w:t>/Hilum ONLY</w:t>
            </w:r>
          </w:p>
        </w:tc>
        <w:tc>
          <w:tcPr>
            <w:tcW w:w="1690" w:type="dxa"/>
            <w:vAlign w:val="bottom"/>
          </w:tcPr>
          <w:p w14:paraId="54709609" w14:textId="7D0BDA23" w:rsidR="00DC4C68" w:rsidRPr="00E009CF" w:rsidRDefault="00DC4C68" w:rsidP="00DC4C68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 (1.33, 3.27)</w:t>
            </w:r>
          </w:p>
        </w:tc>
        <w:tc>
          <w:tcPr>
            <w:tcW w:w="990" w:type="dxa"/>
            <w:vAlign w:val="bottom"/>
          </w:tcPr>
          <w:p w14:paraId="7E38B41A" w14:textId="3D4CB1F4" w:rsidR="00DC4C68" w:rsidRPr="00E009CF" w:rsidRDefault="00DC4C68" w:rsidP="00DC4C68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&lt;0.01</w:t>
            </w:r>
          </w:p>
        </w:tc>
      </w:tr>
      <w:tr w:rsidR="00DC4C68" w14:paraId="61F43A06" w14:textId="77777777" w:rsidTr="003C1A9F">
        <w:tc>
          <w:tcPr>
            <w:tcW w:w="4405" w:type="dxa"/>
          </w:tcPr>
          <w:p w14:paraId="1FC84779" w14:textId="6C1C53E6" w:rsidR="00DC4C68" w:rsidRDefault="00DC4C68" w:rsidP="00DC4C68">
            <w:pPr>
              <w:ind w:left="157"/>
              <w:rPr>
                <w:rFonts w:ascii="Calibri" w:hAnsi="Calibri" w:cs="Calibri"/>
                <w:color w:val="000000"/>
              </w:rPr>
            </w:pP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Cerv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Supralav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Occip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InfraClav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B87B06">
              <w:rPr>
                <w:rFonts w:ascii="Calibri" w:eastAsia="Times New Roman" w:hAnsi="Calibri" w:cs="Calibri"/>
                <w:color w:val="000000"/>
              </w:rPr>
              <w:t>Pec</w:t>
            </w:r>
            <w:r>
              <w:rPr>
                <w:rFonts w:ascii="Calibri" w:eastAsia="Times New Roman" w:hAnsi="Calibri" w:cs="Calibri"/>
                <w:color w:val="000000"/>
              </w:rPr>
              <w:t>/Axilla</w:t>
            </w:r>
          </w:p>
        </w:tc>
        <w:tc>
          <w:tcPr>
            <w:tcW w:w="1690" w:type="dxa"/>
            <w:vAlign w:val="bottom"/>
          </w:tcPr>
          <w:p w14:paraId="616ABC9B" w14:textId="3733FC80" w:rsidR="00DC4C68" w:rsidRPr="00E009CF" w:rsidRDefault="00DC4C68" w:rsidP="00DC4C68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 (1.40, 4.76)</w:t>
            </w:r>
          </w:p>
        </w:tc>
        <w:tc>
          <w:tcPr>
            <w:tcW w:w="990" w:type="dxa"/>
            <w:vAlign w:val="bottom"/>
          </w:tcPr>
          <w:p w14:paraId="56D26EDF" w14:textId="0BA435EC" w:rsidR="00DC4C68" w:rsidRPr="00E009CF" w:rsidRDefault="00DC4C68" w:rsidP="00DC4C68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&lt;0.01</w:t>
            </w:r>
          </w:p>
        </w:tc>
      </w:tr>
      <w:tr w:rsidR="00DC4C68" w14:paraId="0BD4152C" w14:textId="77777777" w:rsidTr="003C1A9F">
        <w:tc>
          <w:tcPr>
            <w:tcW w:w="4405" w:type="dxa"/>
          </w:tcPr>
          <w:p w14:paraId="6DF7EF5C" w14:textId="15CB9698" w:rsidR="00DC4C68" w:rsidRDefault="00DC4C68" w:rsidP="00DC4C68">
            <w:pPr>
              <w:ind w:left="157"/>
              <w:rPr>
                <w:rFonts w:ascii="Calibri" w:hAnsi="Calibri" w:cs="Calibri"/>
                <w:color w:val="000000"/>
              </w:rPr>
            </w:pP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Cerv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Supralav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Occip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AND</w:t>
            </w:r>
            <w:r w:rsidRPr="00B87B06">
              <w:rPr>
                <w:rFonts w:ascii="Calibri" w:eastAsia="Times New Roman" w:hAnsi="Calibri" w:cs="Calibri"/>
                <w:color w:val="000000"/>
              </w:rPr>
              <w:t xml:space="preserve"> Mediastinum</w:t>
            </w:r>
            <w:r>
              <w:rPr>
                <w:rFonts w:ascii="Calibri" w:eastAsia="Times New Roman" w:hAnsi="Calibri" w:cs="Calibri"/>
                <w:color w:val="000000"/>
              </w:rPr>
              <w:t>/Hilum</w:t>
            </w:r>
          </w:p>
        </w:tc>
        <w:tc>
          <w:tcPr>
            <w:tcW w:w="1690" w:type="dxa"/>
            <w:vAlign w:val="bottom"/>
          </w:tcPr>
          <w:p w14:paraId="5BA6947E" w14:textId="71EF549D" w:rsidR="00DC4C68" w:rsidRPr="00E009CF" w:rsidRDefault="00DC4C68" w:rsidP="00DC4C68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 (1.06, 2.30)</w:t>
            </w:r>
          </w:p>
        </w:tc>
        <w:tc>
          <w:tcPr>
            <w:tcW w:w="990" w:type="dxa"/>
            <w:vAlign w:val="bottom"/>
          </w:tcPr>
          <w:p w14:paraId="209B95F1" w14:textId="058E003A" w:rsidR="00DC4C68" w:rsidRPr="00E009CF" w:rsidRDefault="00DC4C68" w:rsidP="00DC4C68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</w:tr>
      <w:tr w:rsidR="00DC4C68" w14:paraId="731AFD5D" w14:textId="77777777" w:rsidTr="003C1A9F">
        <w:tc>
          <w:tcPr>
            <w:tcW w:w="4405" w:type="dxa"/>
          </w:tcPr>
          <w:p w14:paraId="21C37010" w14:textId="3E5CF865" w:rsidR="00DC4C68" w:rsidRDefault="00DC4C68" w:rsidP="00DC4C68">
            <w:pPr>
              <w:ind w:left="157"/>
              <w:rPr>
                <w:rFonts w:ascii="Calibri" w:hAnsi="Calibri" w:cs="Calibri"/>
                <w:color w:val="000000"/>
              </w:rPr>
            </w:pPr>
            <w:proofErr w:type="spellStart"/>
            <w:r w:rsidRPr="00B87B06">
              <w:rPr>
                <w:rFonts w:ascii="Calibri" w:eastAsia="Times New Roman" w:hAnsi="Calibri" w:cs="Calibri"/>
                <w:color w:val="000000"/>
              </w:rPr>
              <w:t>InfraClav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B87B06">
              <w:rPr>
                <w:rFonts w:ascii="Calibri" w:eastAsia="Times New Roman" w:hAnsi="Calibri" w:cs="Calibri"/>
                <w:color w:val="000000"/>
              </w:rPr>
              <w:t>Pec</w:t>
            </w:r>
            <w:r>
              <w:rPr>
                <w:rFonts w:ascii="Calibri" w:eastAsia="Times New Roman" w:hAnsi="Calibri" w:cs="Calibri"/>
                <w:color w:val="000000"/>
              </w:rPr>
              <w:t>/Axilla AND</w:t>
            </w:r>
            <w:r w:rsidRPr="00B87B06">
              <w:rPr>
                <w:rFonts w:ascii="Calibri" w:eastAsia="Times New Roman" w:hAnsi="Calibri" w:cs="Calibri"/>
                <w:color w:val="000000"/>
              </w:rPr>
              <w:t xml:space="preserve"> Mediastinum</w:t>
            </w:r>
            <w:r>
              <w:rPr>
                <w:rFonts w:ascii="Calibri" w:eastAsia="Times New Roman" w:hAnsi="Calibri" w:cs="Calibri"/>
                <w:color w:val="000000"/>
              </w:rPr>
              <w:t>/Hilum</w:t>
            </w:r>
          </w:p>
        </w:tc>
        <w:tc>
          <w:tcPr>
            <w:tcW w:w="1690" w:type="dxa"/>
            <w:vAlign w:val="bottom"/>
          </w:tcPr>
          <w:p w14:paraId="61AEE7DB" w14:textId="33AB67D8" w:rsidR="00DC4C68" w:rsidRPr="00E009CF" w:rsidRDefault="00DC4C68" w:rsidP="00DC4C68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 (2.54, 9.16)</w:t>
            </w:r>
          </w:p>
        </w:tc>
        <w:tc>
          <w:tcPr>
            <w:tcW w:w="990" w:type="dxa"/>
            <w:vAlign w:val="bottom"/>
          </w:tcPr>
          <w:p w14:paraId="0E01B8CB" w14:textId="072B5E49" w:rsidR="00DC4C68" w:rsidRPr="00E009CF" w:rsidRDefault="00DC4C68" w:rsidP="00DC4C68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&lt;0.01</w:t>
            </w:r>
          </w:p>
        </w:tc>
      </w:tr>
      <w:tr w:rsidR="00DC4C68" w14:paraId="142F455E" w14:textId="77777777" w:rsidTr="003C1A9F">
        <w:tc>
          <w:tcPr>
            <w:tcW w:w="4405" w:type="dxa"/>
          </w:tcPr>
          <w:p w14:paraId="38A4783A" w14:textId="0FB216DB" w:rsidR="00DC4C68" w:rsidRDefault="00DC4C68" w:rsidP="00DC4C68">
            <w:pPr>
              <w:ind w:left="157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 3</w:t>
            </w:r>
          </w:p>
        </w:tc>
        <w:tc>
          <w:tcPr>
            <w:tcW w:w="1690" w:type="dxa"/>
            <w:vAlign w:val="bottom"/>
          </w:tcPr>
          <w:p w14:paraId="18A50B3C" w14:textId="25300DFD" w:rsidR="00DC4C68" w:rsidRPr="00E009CF" w:rsidRDefault="00DC4C68" w:rsidP="00DC4C68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1.79 (1.13, 2.84)</w:t>
            </w:r>
          </w:p>
        </w:tc>
        <w:tc>
          <w:tcPr>
            <w:tcW w:w="990" w:type="dxa"/>
            <w:vAlign w:val="bottom"/>
          </w:tcPr>
          <w:p w14:paraId="0EACBF30" w14:textId="3F955B42" w:rsidR="00DC4C68" w:rsidRPr="00E009CF" w:rsidRDefault="00DC4C68" w:rsidP="00DC4C68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</w:tbl>
    <w:p w14:paraId="330DA519" w14:textId="77777777" w:rsidR="00CE4B66" w:rsidRDefault="00CE4B66" w:rsidP="00CE4B66">
      <w:pPr>
        <w:rPr>
          <w:sz w:val="20"/>
        </w:rPr>
      </w:pPr>
    </w:p>
    <w:p w14:paraId="2B4EC8E6" w14:textId="77777777" w:rsidR="00CE4B66" w:rsidRPr="00CE4B66" w:rsidRDefault="00CE4B66" w:rsidP="00CE4B66">
      <w:pPr>
        <w:rPr>
          <w:sz w:val="20"/>
        </w:rPr>
      </w:pPr>
    </w:p>
    <w:p w14:paraId="608B2F41" w14:textId="77777777" w:rsidR="00CE4B66" w:rsidRPr="00CE4B66" w:rsidRDefault="00CE4B66" w:rsidP="00CE4B66">
      <w:pPr>
        <w:rPr>
          <w:sz w:val="20"/>
        </w:rPr>
      </w:pPr>
    </w:p>
    <w:p w14:paraId="6F613729" w14:textId="77777777" w:rsidR="00CE4B66" w:rsidRPr="00CE4B66" w:rsidRDefault="00CE4B66" w:rsidP="00CE4B66">
      <w:pPr>
        <w:rPr>
          <w:sz w:val="20"/>
        </w:rPr>
      </w:pPr>
    </w:p>
    <w:p w14:paraId="07BD7013" w14:textId="098145AC" w:rsidR="00CE4B66" w:rsidRDefault="00CE4B66" w:rsidP="00CE4B66">
      <w:pPr>
        <w:rPr>
          <w:sz w:val="20"/>
        </w:rPr>
      </w:pPr>
    </w:p>
    <w:p w14:paraId="3F5A96E0" w14:textId="77777777" w:rsidR="00CE4B66" w:rsidRDefault="00CE4B66" w:rsidP="00CE4B66">
      <w:pPr>
        <w:rPr>
          <w:sz w:val="20"/>
        </w:rPr>
      </w:pPr>
    </w:p>
    <w:p w14:paraId="0085C515" w14:textId="7F8E0E09" w:rsidR="00CE4B66" w:rsidRPr="00977212" w:rsidRDefault="00CE4B66" w:rsidP="00CE4B66">
      <w:r>
        <w:rPr>
          <w:sz w:val="20"/>
        </w:rPr>
        <w:br w:type="textWrapping" w:clear="all"/>
      </w:r>
      <w:r w:rsidRPr="00242685">
        <w:rPr>
          <w:sz w:val="20"/>
        </w:rPr>
        <w:t xml:space="preserve">a </w:t>
      </w:r>
      <w:r w:rsidRPr="00CD6708">
        <w:rPr>
          <w:rFonts w:cstheme="minorHAnsi"/>
        </w:rPr>
        <w:t>Restricted to eligibility</w:t>
      </w:r>
      <w:r>
        <w:rPr>
          <w:rFonts w:cstheme="minorHAnsi"/>
        </w:rPr>
        <w:t xml:space="preserve"> (see page 1)</w:t>
      </w:r>
      <w:r w:rsidRPr="00CD6708">
        <w:rPr>
          <w:rFonts w:cstheme="minorHAnsi"/>
        </w:rPr>
        <w:t>.</w:t>
      </w:r>
      <w:r>
        <w:rPr>
          <w:rFonts w:cstheme="minorHAnsi"/>
        </w:rPr>
        <w:t xml:space="preserve"> Not</w:t>
      </w:r>
      <w:r>
        <w:rPr>
          <w:sz w:val="20"/>
        </w:rPr>
        <w:t xml:space="preserve"> based on multiple imputation</w:t>
      </w:r>
    </w:p>
    <w:p w14:paraId="2F349D5F" w14:textId="77777777" w:rsidR="00CE4B66" w:rsidRDefault="00CE4B66">
      <w:r>
        <w:br w:type="page"/>
      </w:r>
    </w:p>
    <w:p w14:paraId="6466F73C" w14:textId="3B5C30F1" w:rsidR="00CD6708" w:rsidRDefault="00CD6708">
      <w:r>
        <w:lastRenderedPageBreak/>
        <w:t xml:space="preserve">Table </w:t>
      </w:r>
      <w:r w:rsidR="00BA1738">
        <w:t>3</w:t>
      </w:r>
      <w:r>
        <w:t>. Distribution of histology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25"/>
        <w:gridCol w:w="2430"/>
        <w:gridCol w:w="2282"/>
      </w:tblGrid>
      <w:tr w:rsidR="00CD6708" w14:paraId="292631A2" w14:textId="77777777" w:rsidTr="001B480B">
        <w:trPr>
          <w:trHeight w:val="26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9EC6" w14:textId="77777777" w:rsidR="00CD6708" w:rsidRDefault="00CD6708" w:rsidP="001B480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F3EF" w14:textId="77777777" w:rsidR="00CD6708" w:rsidRPr="00F854CC" w:rsidRDefault="00CD6708" w:rsidP="001B480B">
            <w:pPr>
              <w:rPr>
                <w:b/>
              </w:rPr>
            </w:pPr>
            <w:r>
              <w:rPr>
                <w:b/>
              </w:rPr>
              <w:t>Development, n=3138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0825" w14:textId="091FA2A2" w:rsidR="00CD6708" w:rsidRPr="00F854CC" w:rsidRDefault="00CD6708" w:rsidP="001B480B">
            <w:pPr>
              <w:rPr>
                <w:b/>
              </w:rPr>
            </w:pPr>
            <w:r>
              <w:rPr>
                <w:b/>
              </w:rPr>
              <w:t>Validation</w:t>
            </w:r>
            <w:r w:rsidRPr="00F854CC">
              <w:rPr>
                <w:b/>
              </w:rPr>
              <w:t>, n=</w:t>
            </w:r>
            <w:r w:rsidR="00BA1738">
              <w:rPr>
                <w:b/>
              </w:rPr>
              <w:t>481</w:t>
            </w:r>
          </w:p>
        </w:tc>
      </w:tr>
      <w:tr w:rsidR="00CD6708" w14:paraId="20DAEF52" w14:textId="77777777" w:rsidTr="001B480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E48D" w14:textId="77777777" w:rsidR="00CD6708" w:rsidRDefault="00CD6708" w:rsidP="001B480B">
            <w:r>
              <w:t>Study/Registry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EC0C1" w14:textId="77777777" w:rsidR="00CD6708" w:rsidRPr="00D67F96" w:rsidRDefault="00CD6708" w:rsidP="001B48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5632F" w14:textId="77777777" w:rsidR="00CD6708" w:rsidRPr="00D67F96" w:rsidRDefault="00CD6708" w:rsidP="001B480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D6708" w14:paraId="1876E362" w14:textId="77777777" w:rsidTr="001B480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F030" w14:textId="77777777" w:rsidR="00CD6708" w:rsidRDefault="00CD6708" w:rsidP="001B480B">
            <w:pPr>
              <w:ind w:left="160"/>
            </w:pPr>
            <w:r>
              <w:t>NCIC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A1B48" w14:textId="77777777" w:rsidR="00CD6708" w:rsidRPr="0085441C" w:rsidRDefault="00CD6708" w:rsidP="001B480B">
            <w:pPr>
              <w:rPr>
                <w:rFonts w:cstheme="minorHAnsi"/>
                <w:color w:val="000000"/>
              </w:rPr>
            </w:pPr>
            <w:r w:rsidRPr="0085441C">
              <w:rPr>
                <w:rFonts w:cstheme="minorHAnsi"/>
                <w:color w:val="000000"/>
              </w:rPr>
              <w:t>284 (9.1%)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57BB1" w14:textId="77777777" w:rsidR="00CD6708" w:rsidRPr="0085441C" w:rsidRDefault="00CD6708" w:rsidP="001B480B">
            <w:pPr>
              <w:rPr>
                <w:rFonts w:cstheme="minorHAnsi"/>
                <w:color w:val="000000"/>
              </w:rPr>
            </w:pPr>
          </w:p>
        </w:tc>
      </w:tr>
      <w:tr w:rsidR="00CD6708" w14:paraId="3833D799" w14:textId="77777777" w:rsidTr="001B480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F547" w14:textId="77777777" w:rsidR="00CD6708" w:rsidRDefault="00CD6708" w:rsidP="001B480B">
            <w:pPr>
              <w:ind w:left="160"/>
            </w:pPr>
            <w:r>
              <w:t>H10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773FE" w14:textId="77777777" w:rsidR="00CD6708" w:rsidRPr="0085441C" w:rsidRDefault="00CD6708" w:rsidP="001B480B">
            <w:pPr>
              <w:rPr>
                <w:rFonts w:cstheme="minorHAnsi"/>
                <w:color w:val="000000"/>
              </w:rPr>
            </w:pPr>
            <w:r w:rsidRPr="0085441C">
              <w:rPr>
                <w:rFonts w:cstheme="minorHAnsi"/>
                <w:color w:val="000000"/>
              </w:rPr>
              <w:t>1791 (57.1%)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9B0E2" w14:textId="77777777" w:rsidR="00CD6708" w:rsidRPr="0085441C" w:rsidRDefault="00CD6708" w:rsidP="001B480B">
            <w:pPr>
              <w:rPr>
                <w:rFonts w:cstheme="minorHAnsi"/>
                <w:color w:val="000000"/>
              </w:rPr>
            </w:pPr>
          </w:p>
        </w:tc>
      </w:tr>
      <w:tr w:rsidR="00CD6708" w14:paraId="5495C056" w14:textId="77777777" w:rsidTr="001B480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80C" w14:textId="77777777" w:rsidR="00CD6708" w:rsidRDefault="00CD6708" w:rsidP="001B480B">
            <w:pPr>
              <w:ind w:left="160"/>
            </w:pPr>
            <w:r>
              <w:t>H9U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1486F" w14:textId="77777777" w:rsidR="00CD6708" w:rsidRPr="0085441C" w:rsidRDefault="00CD6708" w:rsidP="001B480B">
            <w:pPr>
              <w:rPr>
                <w:rFonts w:cstheme="minorHAnsi"/>
                <w:color w:val="000000"/>
              </w:rPr>
            </w:pPr>
            <w:r w:rsidRPr="0085441C">
              <w:rPr>
                <w:rFonts w:cstheme="minorHAnsi"/>
                <w:color w:val="000000"/>
              </w:rPr>
              <w:t>692 (22.1%)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47629" w14:textId="77777777" w:rsidR="00CD6708" w:rsidRPr="0085441C" w:rsidRDefault="00CD6708" w:rsidP="001B480B">
            <w:pPr>
              <w:rPr>
                <w:rFonts w:cstheme="minorHAnsi"/>
                <w:color w:val="000000"/>
              </w:rPr>
            </w:pPr>
          </w:p>
        </w:tc>
      </w:tr>
      <w:tr w:rsidR="00CD6708" w14:paraId="3FDE4F68" w14:textId="77777777" w:rsidTr="001B480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7AFD" w14:textId="77777777" w:rsidR="00CD6708" w:rsidRDefault="00CD6708" w:rsidP="001B480B">
            <w:pPr>
              <w:ind w:left="160"/>
            </w:pPr>
            <w:r>
              <w:t>RAPID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AE3EB" w14:textId="77777777" w:rsidR="00CD6708" w:rsidRPr="0085441C" w:rsidRDefault="00CD6708" w:rsidP="001B480B">
            <w:pPr>
              <w:rPr>
                <w:rFonts w:cstheme="minorHAnsi"/>
                <w:color w:val="000000"/>
              </w:rPr>
            </w:pPr>
            <w:r w:rsidRPr="0085441C">
              <w:rPr>
                <w:rFonts w:cstheme="minorHAnsi"/>
                <w:color w:val="000000"/>
              </w:rPr>
              <w:t>371 (11.8%)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6AE6C" w14:textId="77777777" w:rsidR="00CD6708" w:rsidRPr="0085441C" w:rsidRDefault="00CD6708" w:rsidP="001B480B">
            <w:pPr>
              <w:rPr>
                <w:rFonts w:cstheme="minorHAnsi"/>
                <w:color w:val="000000"/>
              </w:rPr>
            </w:pPr>
          </w:p>
        </w:tc>
      </w:tr>
      <w:tr w:rsidR="00CD6708" w14:paraId="0C4A28DB" w14:textId="77777777" w:rsidTr="001B480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3175" w14:textId="77777777" w:rsidR="00CD6708" w:rsidRDefault="00CD6708" w:rsidP="001B480B">
            <w:pPr>
              <w:ind w:left="160"/>
            </w:pPr>
            <w:r>
              <w:t>PMR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B25D3" w14:textId="77777777" w:rsidR="00CD6708" w:rsidRPr="0085441C" w:rsidRDefault="00CD6708" w:rsidP="001B480B">
            <w:pPr>
              <w:rPr>
                <w:rFonts w:cstheme="minorHAnsi"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70510" w14:textId="77777777" w:rsidR="00CD6708" w:rsidRPr="0085441C" w:rsidRDefault="00CD6708" w:rsidP="001B480B">
            <w:pPr>
              <w:rPr>
                <w:rFonts w:cstheme="minorHAnsi"/>
                <w:color w:val="000000"/>
              </w:rPr>
            </w:pPr>
            <w:r w:rsidRPr="0085441C">
              <w:rPr>
                <w:rFonts w:cstheme="minorHAnsi"/>
                <w:color w:val="000000"/>
              </w:rPr>
              <w:t>481 (41.1%)</w:t>
            </w:r>
          </w:p>
        </w:tc>
      </w:tr>
      <w:tr w:rsidR="00CD6708" w14:paraId="62CED44C" w14:textId="77777777" w:rsidTr="001B480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1E92" w14:textId="77777777" w:rsidR="00CD6708" w:rsidRPr="00CD6708" w:rsidRDefault="00CD6708" w:rsidP="001B480B">
            <w:pPr>
              <w:ind w:left="160"/>
              <w:rPr>
                <w:strike/>
              </w:rPr>
            </w:pPr>
            <w:r w:rsidRPr="00CD6708">
              <w:rPr>
                <w:strike/>
              </w:rPr>
              <w:t>Iowa/Mayo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785AD" w14:textId="77777777" w:rsidR="00CD6708" w:rsidRPr="0085441C" w:rsidRDefault="00CD6708" w:rsidP="001B480B">
            <w:pPr>
              <w:rPr>
                <w:rFonts w:cstheme="minorHAnsi"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0385B" w14:textId="60B8707C" w:rsidR="00CD6708" w:rsidRPr="0085441C" w:rsidRDefault="00CD6708" w:rsidP="001B480B">
            <w:pPr>
              <w:rPr>
                <w:rFonts w:cstheme="minorHAnsi"/>
                <w:color w:val="000000"/>
              </w:rPr>
            </w:pPr>
          </w:p>
        </w:tc>
      </w:tr>
      <w:tr w:rsidR="00CD6708" w14:paraId="6D91ED85" w14:textId="77777777" w:rsidTr="001B480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4E43" w14:textId="77777777" w:rsidR="00CD6708" w:rsidRPr="00CD6708" w:rsidRDefault="00CD6708" w:rsidP="001B480B">
            <w:pPr>
              <w:ind w:left="160"/>
              <w:rPr>
                <w:strike/>
              </w:rPr>
            </w:pPr>
            <w:r w:rsidRPr="00CD6708">
              <w:rPr>
                <w:strike/>
              </w:rPr>
              <w:t>Australia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E3457" w14:textId="77777777" w:rsidR="00CD6708" w:rsidRPr="0085441C" w:rsidRDefault="00CD6708" w:rsidP="001B480B">
            <w:pPr>
              <w:rPr>
                <w:rFonts w:cstheme="minorHAnsi"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A9279" w14:textId="1EC02F99" w:rsidR="00CD6708" w:rsidRPr="0085441C" w:rsidRDefault="00CD6708" w:rsidP="001B480B">
            <w:pPr>
              <w:rPr>
                <w:rFonts w:cstheme="minorHAnsi"/>
                <w:color w:val="000000"/>
              </w:rPr>
            </w:pPr>
          </w:p>
        </w:tc>
      </w:tr>
      <w:tr w:rsidR="00CD6708" w14:paraId="520A445E" w14:textId="77777777" w:rsidTr="001B480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A2F" w14:textId="77777777" w:rsidR="00CD6708" w:rsidRPr="00CD6708" w:rsidRDefault="00CD6708" w:rsidP="001B480B">
            <w:pPr>
              <w:ind w:left="160"/>
              <w:rPr>
                <w:strike/>
              </w:rPr>
            </w:pPr>
            <w:r w:rsidRPr="00CD6708">
              <w:rPr>
                <w:strike/>
              </w:rPr>
              <w:t>BC Cancer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1D6BA" w14:textId="77777777" w:rsidR="00CD6708" w:rsidRPr="0085441C" w:rsidRDefault="00CD6708" w:rsidP="001B480B">
            <w:pPr>
              <w:rPr>
                <w:rFonts w:cstheme="minorHAnsi"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78C9D" w14:textId="4DEEBF4C" w:rsidR="00CD6708" w:rsidRPr="0085441C" w:rsidRDefault="00CD6708" w:rsidP="001B480B">
            <w:pPr>
              <w:rPr>
                <w:rFonts w:cstheme="minorHAnsi"/>
                <w:color w:val="000000"/>
              </w:rPr>
            </w:pPr>
          </w:p>
        </w:tc>
      </w:tr>
      <w:tr w:rsidR="00CD6708" w14:paraId="4562B820" w14:textId="77777777" w:rsidTr="001B480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4623" w14:textId="77777777" w:rsidR="00CD6708" w:rsidRDefault="00CD6708" w:rsidP="001B480B">
            <w:r>
              <w:t>Histology, n (%)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77A5" w14:textId="77777777" w:rsidR="00CD6708" w:rsidRPr="0085441C" w:rsidRDefault="00CD6708" w:rsidP="001B480B">
            <w:pPr>
              <w:rPr>
                <w:rFonts w:cstheme="minorHAns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0FE" w14:textId="77777777" w:rsidR="00CD6708" w:rsidRPr="0085441C" w:rsidRDefault="00CD6708" w:rsidP="001B480B">
            <w:pPr>
              <w:rPr>
                <w:rFonts w:cstheme="minorHAnsi"/>
              </w:rPr>
            </w:pPr>
          </w:p>
        </w:tc>
      </w:tr>
      <w:tr w:rsidR="00CD6708" w14:paraId="59F02D60" w14:textId="77777777" w:rsidTr="001B480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E7405" w14:textId="77777777" w:rsidR="00CD6708" w:rsidRDefault="00CD6708" w:rsidP="001B480B">
            <w:pPr>
              <w:ind w:left="157"/>
            </w:pPr>
            <w:r>
              <w:rPr>
                <w:rFonts w:ascii="Calibri" w:hAnsi="Calibri" w:cs="Calibri"/>
                <w:color w:val="000000"/>
              </w:rPr>
              <w:t>Lymph Depleted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5E033" w14:textId="77777777" w:rsidR="00CD6708" w:rsidRPr="00977212" w:rsidRDefault="00CD6708" w:rsidP="001B480B">
            <w:pPr>
              <w:rPr>
                <w:rFonts w:cstheme="minorHAnsi"/>
                <w:color w:val="000000"/>
              </w:rPr>
            </w:pPr>
            <w:r w:rsidRPr="00977212">
              <w:rPr>
                <w:rFonts w:cstheme="minorHAnsi"/>
                <w:color w:val="000000"/>
              </w:rPr>
              <w:t>21 (0.7%)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6CC16" w14:textId="26BC779E" w:rsidR="00CD6708" w:rsidRPr="003D28E9" w:rsidRDefault="003D28E9" w:rsidP="001B480B">
            <w:pPr>
              <w:rPr>
                <w:rFonts w:cstheme="minorHAnsi"/>
                <w:color w:val="000000"/>
              </w:rPr>
            </w:pPr>
            <w:r w:rsidRPr="003D28E9">
              <w:rPr>
                <w:rFonts w:cstheme="minorHAnsi"/>
                <w:color w:val="000000"/>
              </w:rPr>
              <w:t>0</w:t>
            </w:r>
          </w:p>
        </w:tc>
      </w:tr>
      <w:tr w:rsidR="00CD6708" w14:paraId="439114DC" w14:textId="77777777" w:rsidTr="001B480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99D5B" w14:textId="77777777" w:rsidR="00CD6708" w:rsidRDefault="00CD6708" w:rsidP="001B480B">
            <w:pPr>
              <w:ind w:left="157"/>
            </w:pPr>
            <w:r>
              <w:rPr>
                <w:rFonts w:ascii="Calibri" w:hAnsi="Calibri" w:cs="Calibri"/>
                <w:color w:val="000000"/>
              </w:rPr>
              <w:t>Lymph Rich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691F7" w14:textId="77777777" w:rsidR="00CD6708" w:rsidRPr="0085441C" w:rsidRDefault="00CD6708" w:rsidP="001B480B">
            <w:pPr>
              <w:rPr>
                <w:rFonts w:cstheme="minorHAnsi"/>
                <w:color w:val="000000"/>
              </w:rPr>
            </w:pPr>
            <w:r w:rsidRPr="0085441C">
              <w:rPr>
                <w:rFonts w:cstheme="minorHAnsi"/>
                <w:color w:val="000000"/>
              </w:rPr>
              <w:t>104 (3.3%)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A6569" w14:textId="533349F0" w:rsidR="00CD6708" w:rsidRPr="003D28E9" w:rsidRDefault="003D28E9" w:rsidP="001B480B">
            <w:pPr>
              <w:rPr>
                <w:rFonts w:cstheme="minorHAnsi"/>
                <w:color w:val="000000"/>
              </w:rPr>
            </w:pPr>
            <w:r w:rsidRPr="003D28E9">
              <w:rPr>
                <w:rFonts w:cstheme="minorHAnsi"/>
                <w:color w:val="000000"/>
              </w:rPr>
              <w:t>12 (2.5%)</w:t>
            </w:r>
          </w:p>
        </w:tc>
      </w:tr>
      <w:tr w:rsidR="00CD6708" w14:paraId="636C1116" w14:textId="77777777" w:rsidTr="001B480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A10BC" w14:textId="77777777" w:rsidR="00CD6708" w:rsidRDefault="00CD6708" w:rsidP="001B480B">
            <w:pPr>
              <w:ind w:left="157"/>
            </w:pPr>
            <w:r>
              <w:rPr>
                <w:rFonts w:ascii="Calibri" w:hAnsi="Calibri" w:cs="Calibri"/>
                <w:color w:val="000000"/>
              </w:rPr>
              <w:t>Mixed Cellularity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0B82A" w14:textId="77777777" w:rsidR="00CD6708" w:rsidRPr="0085441C" w:rsidRDefault="00CD6708" w:rsidP="001B480B">
            <w:pPr>
              <w:rPr>
                <w:rFonts w:cstheme="minorHAnsi"/>
                <w:color w:val="000000"/>
              </w:rPr>
            </w:pPr>
            <w:r w:rsidRPr="0085441C">
              <w:rPr>
                <w:rFonts w:cstheme="minorHAnsi"/>
                <w:color w:val="000000"/>
              </w:rPr>
              <w:t>432 (13.8%)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6021F" w14:textId="67DA1A3A" w:rsidR="00CD6708" w:rsidRPr="003D28E9" w:rsidRDefault="003D28E9" w:rsidP="001B480B">
            <w:pPr>
              <w:rPr>
                <w:rFonts w:cstheme="minorHAnsi"/>
                <w:color w:val="000000"/>
              </w:rPr>
            </w:pPr>
            <w:r w:rsidRPr="003D28E9">
              <w:rPr>
                <w:rFonts w:cstheme="minorHAnsi"/>
                <w:color w:val="000000"/>
              </w:rPr>
              <w:t>20 (4.2%)</w:t>
            </w:r>
          </w:p>
        </w:tc>
      </w:tr>
      <w:tr w:rsidR="00CD6708" w14:paraId="236723E2" w14:textId="77777777" w:rsidTr="001B480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712D" w14:textId="77777777" w:rsidR="00CD6708" w:rsidRDefault="00CD6708" w:rsidP="001B480B">
            <w:pPr>
              <w:ind w:left="157"/>
            </w:pPr>
            <w:r>
              <w:rPr>
                <w:rFonts w:ascii="Calibri" w:hAnsi="Calibri" w:cs="Calibri"/>
                <w:color w:val="000000"/>
              </w:rPr>
              <w:t>Nodular Sclerosis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AB2AC" w14:textId="77777777" w:rsidR="00CD6708" w:rsidRPr="0085441C" w:rsidRDefault="00CD6708" w:rsidP="001B480B">
            <w:pPr>
              <w:rPr>
                <w:rFonts w:cstheme="minorHAnsi"/>
                <w:color w:val="000000"/>
              </w:rPr>
            </w:pPr>
            <w:r w:rsidRPr="0085441C">
              <w:rPr>
                <w:rFonts w:cstheme="minorHAnsi"/>
                <w:color w:val="000000"/>
              </w:rPr>
              <w:t>2519 (80.3%)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55CD5" w14:textId="0673FB07" w:rsidR="00CD6708" w:rsidRPr="003D28E9" w:rsidRDefault="003D28E9" w:rsidP="001B480B">
            <w:pPr>
              <w:rPr>
                <w:rFonts w:cstheme="minorHAnsi"/>
                <w:color w:val="000000"/>
              </w:rPr>
            </w:pPr>
            <w:r w:rsidRPr="003D28E9">
              <w:rPr>
                <w:rFonts w:cstheme="minorHAnsi"/>
                <w:color w:val="000000"/>
              </w:rPr>
              <w:t>410 (85.2%)</w:t>
            </w:r>
          </w:p>
        </w:tc>
      </w:tr>
      <w:tr w:rsidR="00CD6708" w14:paraId="738B45E2" w14:textId="77777777" w:rsidTr="001B480B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85A09" w14:textId="77777777" w:rsidR="00CD6708" w:rsidRDefault="00CD6708" w:rsidP="001B480B">
            <w:pPr>
              <w:ind w:left="157"/>
            </w:pPr>
            <w:r>
              <w:rPr>
                <w:rFonts w:ascii="Calibri" w:hAnsi="Calibri" w:cs="Calibri"/>
                <w:color w:val="000000"/>
              </w:rPr>
              <w:t>NOS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2E94D" w14:textId="77777777" w:rsidR="00CD6708" w:rsidRPr="0085441C" w:rsidRDefault="00CD6708" w:rsidP="001B480B">
            <w:pPr>
              <w:rPr>
                <w:rFonts w:cstheme="minorHAnsi"/>
                <w:color w:val="000000"/>
              </w:rPr>
            </w:pPr>
            <w:r w:rsidRPr="0085441C">
              <w:rPr>
                <w:rFonts w:cstheme="minorHAnsi"/>
                <w:color w:val="000000"/>
              </w:rPr>
              <w:t>63 (2.0%)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D2D9B" w14:textId="30AEA051" w:rsidR="00CD6708" w:rsidRPr="003D28E9" w:rsidRDefault="003D28E9" w:rsidP="001B480B">
            <w:pPr>
              <w:rPr>
                <w:rFonts w:cstheme="minorHAnsi"/>
                <w:color w:val="000000"/>
              </w:rPr>
            </w:pPr>
            <w:r w:rsidRPr="003D28E9">
              <w:rPr>
                <w:rFonts w:cstheme="minorHAnsi"/>
                <w:color w:val="000000"/>
              </w:rPr>
              <w:t>39 (8.1%)</w:t>
            </w:r>
          </w:p>
        </w:tc>
      </w:tr>
    </w:tbl>
    <w:p w14:paraId="1F16944A" w14:textId="7E069B9C" w:rsidR="00CD6708" w:rsidRDefault="00CD6708" w:rsidP="00CD6708">
      <w:pPr>
        <w:spacing w:after="0" w:line="240" w:lineRule="auto"/>
        <w:rPr>
          <w:sz w:val="20"/>
        </w:rPr>
      </w:pPr>
      <w:r w:rsidRPr="00CD6708">
        <w:rPr>
          <w:sz w:val="20"/>
        </w:rPr>
        <w:t xml:space="preserve">a </w:t>
      </w:r>
      <w:r w:rsidRPr="00CD6708">
        <w:rPr>
          <w:rFonts w:cstheme="minorHAnsi"/>
        </w:rPr>
        <w:t>Restricted to eligibility</w:t>
      </w:r>
      <w:r w:rsidR="00BC5A79">
        <w:rPr>
          <w:rFonts w:cstheme="minorHAnsi"/>
        </w:rPr>
        <w:t xml:space="preserve"> (see page 1)</w:t>
      </w:r>
      <w:r w:rsidRPr="00CD6708">
        <w:rPr>
          <w:rFonts w:cstheme="minorHAnsi"/>
        </w:rPr>
        <w:t>.</w:t>
      </w:r>
      <w:r>
        <w:rPr>
          <w:rFonts w:cstheme="minorHAnsi"/>
        </w:rPr>
        <w:t xml:space="preserve"> R</w:t>
      </w:r>
      <w:r>
        <w:rPr>
          <w:sz w:val="20"/>
        </w:rPr>
        <w:t>esults are based on multiple imputation</w:t>
      </w:r>
    </w:p>
    <w:p w14:paraId="40439EFE" w14:textId="34E72248" w:rsidR="00CD6708" w:rsidRDefault="00CD6708" w:rsidP="00CD6708">
      <w:pPr>
        <w:pStyle w:val="NoSpacing"/>
      </w:pPr>
    </w:p>
    <w:p w14:paraId="221AF096" w14:textId="7E8C6874" w:rsidR="00CD6708" w:rsidRDefault="00CD6708" w:rsidP="00CD6708">
      <w:pPr>
        <w:pStyle w:val="NoSpacing"/>
      </w:pPr>
    </w:p>
    <w:p w14:paraId="597E6DA5" w14:textId="12C6D73C" w:rsidR="00CD6708" w:rsidRPr="00B853A3" w:rsidRDefault="00CD6708" w:rsidP="00CD6708">
      <w:pPr>
        <w:spacing w:after="0" w:line="240" w:lineRule="auto"/>
      </w:pPr>
      <w:r w:rsidRPr="00CD6708">
        <w:rPr>
          <w:bCs/>
        </w:rPr>
        <w:t xml:space="preserve">Table </w:t>
      </w:r>
      <w:r w:rsidR="003D28E9">
        <w:rPr>
          <w:bCs/>
        </w:rPr>
        <w:t>4</w:t>
      </w:r>
      <w:r w:rsidRPr="00CD6708">
        <w:rPr>
          <w:bCs/>
        </w:rPr>
        <w:t>. Univariate results for histology for 5y PFS for</w:t>
      </w:r>
      <w:r>
        <w:t xml:space="preserve"> development cohort </w:t>
      </w:r>
      <w:r w:rsidRPr="00B853A3">
        <w:rPr>
          <w:vertAlign w:val="superscript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690"/>
        <w:gridCol w:w="990"/>
      </w:tblGrid>
      <w:tr w:rsidR="00CD6708" w14:paraId="6473592A" w14:textId="77777777" w:rsidTr="001B480B">
        <w:tc>
          <w:tcPr>
            <w:tcW w:w="3235" w:type="dxa"/>
            <w:vMerge w:val="restart"/>
          </w:tcPr>
          <w:p w14:paraId="6241497A" w14:textId="77777777" w:rsidR="00CD6708" w:rsidRDefault="00CD6708" w:rsidP="001B480B"/>
        </w:tc>
        <w:tc>
          <w:tcPr>
            <w:tcW w:w="2680" w:type="dxa"/>
            <w:gridSpan w:val="2"/>
          </w:tcPr>
          <w:p w14:paraId="7DACB4CB" w14:textId="77777777" w:rsidR="00CD6708" w:rsidRPr="00C43C1B" w:rsidRDefault="00CD6708" w:rsidP="001B480B">
            <w:pPr>
              <w:rPr>
                <w:rFonts w:cstheme="minorHAnsi"/>
                <w:b/>
                <w:bCs/>
              </w:rPr>
            </w:pPr>
            <w:r w:rsidRPr="00C43C1B">
              <w:rPr>
                <w:rFonts w:cstheme="minorHAnsi"/>
                <w:b/>
                <w:bCs/>
              </w:rPr>
              <w:t>Univariable</w:t>
            </w:r>
          </w:p>
        </w:tc>
      </w:tr>
      <w:tr w:rsidR="00CD6708" w14:paraId="0AF6E7E2" w14:textId="77777777" w:rsidTr="001B480B">
        <w:tc>
          <w:tcPr>
            <w:tcW w:w="3235" w:type="dxa"/>
            <w:vMerge/>
          </w:tcPr>
          <w:p w14:paraId="38308C4E" w14:textId="77777777" w:rsidR="00CD6708" w:rsidRDefault="00CD6708" w:rsidP="001B480B"/>
        </w:tc>
        <w:tc>
          <w:tcPr>
            <w:tcW w:w="1690" w:type="dxa"/>
          </w:tcPr>
          <w:p w14:paraId="39836354" w14:textId="77777777" w:rsidR="00CD6708" w:rsidRPr="00C43C1B" w:rsidRDefault="00CD6708" w:rsidP="001B480B">
            <w:pPr>
              <w:rPr>
                <w:rFonts w:cstheme="minorHAnsi"/>
                <w:b/>
                <w:bCs/>
              </w:rPr>
            </w:pPr>
            <w:r w:rsidRPr="00C43C1B">
              <w:rPr>
                <w:rFonts w:cstheme="minorHAnsi"/>
                <w:b/>
                <w:bCs/>
              </w:rPr>
              <w:t>HR (95% CI)</w:t>
            </w:r>
          </w:p>
        </w:tc>
        <w:tc>
          <w:tcPr>
            <w:tcW w:w="990" w:type="dxa"/>
          </w:tcPr>
          <w:p w14:paraId="008662F0" w14:textId="77777777" w:rsidR="00CD6708" w:rsidRPr="00C43C1B" w:rsidRDefault="00CD6708" w:rsidP="001B480B">
            <w:pPr>
              <w:rPr>
                <w:rFonts w:cstheme="minorHAnsi"/>
                <w:b/>
                <w:bCs/>
              </w:rPr>
            </w:pPr>
            <w:r w:rsidRPr="00C43C1B">
              <w:rPr>
                <w:rFonts w:cstheme="minorHAnsi"/>
                <w:b/>
                <w:bCs/>
              </w:rPr>
              <w:t>p-value</w:t>
            </w:r>
          </w:p>
        </w:tc>
      </w:tr>
      <w:tr w:rsidR="00CD6708" w14:paraId="11EA4F45" w14:textId="77777777" w:rsidTr="001B480B">
        <w:tc>
          <w:tcPr>
            <w:tcW w:w="3235" w:type="dxa"/>
          </w:tcPr>
          <w:p w14:paraId="6DC254B0" w14:textId="77777777" w:rsidR="00CD6708" w:rsidRDefault="00CD6708" w:rsidP="001B480B">
            <w:r>
              <w:t>Histology</w:t>
            </w:r>
          </w:p>
        </w:tc>
        <w:tc>
          <w:tcPr>
            <w:tcW w:w="1690" w:type="dxa"/>
          </w:tcPr>
          <w:p w14:paraId="5337E88F" w14:textId="77777777" w:rsidR="00CD6708" w:rsidRPr="00E009CF" w:rsidRDefault="00CD6708" w:rsidP="001B480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2E1A346" w14:textId="77777777" w:rsidR="00CD6708" w:rsidRPr="00E009CF" w:rsidRDefault="00CD6708" w:rsidP="001B480B">
            <w:pPr>
              <w:rPr>
                <w:rFonts w:cstheme="minorHAnsi"/>
              </w:rPr>
            </w:pPr>
          </w:p>
        </w:tc>
      </w:tr>
      <w:tr w:rsidR="00CD6708" w14:paraId="0E0B25EB" w14:textId="77777777" w:rsidTr="001B480B">
        <w:tc>
          <w:tcPr>
            <w:tcW w:w="3235" w:type="dxa"/>
            <w:vAlign w:val="bottom"/>
          </w:tcPr>
          <w:p w14:paraId="64EFB48C" w14:textId="77777777" w:rsidR="00CD6708" w:rsidRDefault="00CD6708" w:rsidP="001B480B">
            <w:pPr>
              <w:ind w:left="157"/>
            </w:pPr>
            <w:r>
              <w:rPr>
                <w:rFonts w:ascii="Calibri" w:hAnsi="Calibri" w:cs="Calibri"/>
                <w:color w:val="000000"/>
              </w:rPr>
              <w:t>Lymph Depleted</w:t>
            </w:r>
          </w:p>
        </w:tc>
        <w:tc>
          <w:tcPr>
            <w:tcW w:w="1690" w:type="dxa"/>
          </w:tcPr>
          <w:p w14:paraId="5AEE5EB0" w14:textId="77777777" w:rsidR="00CD6708" w:rsidRPr="00E009CF" w:rsidRDefault="00CD6708" w:rsidP="001B480B">
            <w:pPr>
              <w:rPr>
                <w:rFonts w:cstheme="minorHAnsi"/>
              </w:rPr>
            </w:pPr>
            <w:r w:rsidRPr="00E009CF">
              <w:rPr>
                <w:rFonts w:cstheme="minorHAnsi"/>
                <w:color w:val="000000"/>
              </w:rPr>
              <w:t>2.08 (0.66, 6.56)</w:t>
            </w:r>
          </w:p>
        </w:tc>
        <w:tc>
          <w:tcPr>
            <w:tcW w:w="990" w:type="dxa"/>
          </w:tcPr>
          <w:p w14:paraId="05B35B23" w14:textId="77777777" w:rsidR="00CD6708" w:rsidRPr="00E009CF" w:rsidRDefault="00CD6708" w:rsidP="001B480B">
            <w:pPr>
              <w:rPr>
                <w:rFonts w:cstheme="minorHAnsi"/>
              </w:rPr>
            </w:pPr>
            <w:r w:rsidRPr="00E009CF">
              <w:rPr>
                <w:rFonts w:cstheme="minorHAnsi"/>
                <w:color w:val="000000"/>
              </w:rPr>
              <w:t>0.21</w:t>
            </w:r>
          </w:p>
        </w:tc>
      </w:tr>
      <w:tr w:rsidR="00CD6708" w14:paraId="786D0520" w14:textId="77777777" w:rsidTr="001B480B">
        <w:tc>
          <w:tcPr>
            <w:tcW w:w="3235" w:type="dxa"/>
            <w:vAlign w:val="bottom"/>
          </w:tcPr>
          <w:p w14:paraId="5CBA6849" w14:textId="77777777" w:rsidR="00CD6708" w:rsidRDefault="00CD6708" w:rsidP="001B480B">
            <w:pPr>
              <w:ind w:left="157"/>
            </w:pPr>
            <w:r>
              <w:rPr>
                <w:rFonts w:ascii="Calibri" w:hAnsi="Calibri" w:cs="Calibri"/>
                <w:color w:val="000000"/>
              </w:rPr>
              <w:t>Lymph Rich</w:t>
            </w:r>
          </w:p>
        </w:tc>
        <w:tc>
          <w:tcPr>
            <w:tcW w:w="1690" w:type="dxa"/>
          </w:tcPr>
          <w:p w14:paraId="763F9008" w14:textId="77777777" w:rsidR="00CD6708" w:rsidRPr="00E009CF" w:rsidRDefault="00CD6708" w:rsidP="001B480B">
            <w:pPr>
              <w:rPr>
                <w:rFonts w:cstheme="minorHAnsi"/>
                <w:color w:val="000000"/>
              </w:rPr>
            </w:pPr>
            <w:r w:rsidRPr="00E009CF">
              <w:rPr>
                <w:rFonts w:cstheme="minorHAnsi"/>
                <w:color w:val="000000"/>
              </w:rPr>
              <w:t>0.52 (0.19, 1.39)</w:t>
            </w:r>
          </w:p>
        </w:tc>
        <w:tc>
          <w:tcPr>
            <w:tcW w:w="990" w:type="dxa"/>
          </w:tcPr>
          <w:p w14:paraId="7F858919" w14:textId="77777777" w:rsidR="00CD6708" w:rsidRPr="00E009CF" w:rsidRDefault="00CD6708" w:rsidP="001B480B">
            <w:pPr>
              <w:rPr>
                <w:rFonts w:cstheme="minorHAnsi"/>
                <w:color w:val="000000"/>
              </w:rPr>
            </w:pPr>
            <w:r w:rsidRPr="00E009CF">
              <w:rPr>
                <w:rFonts w:cstheme="minorHAnsi"/>
                <w:color w:val="000000"/>
              </w:rPr>
              <w:t>0.19</w:t>
            </w:r>
          </w:p>
        </w:tc>
      </w:tr>
      <w:tr w:rsidR="00CD6708" w14:paraId="0A194979" w14:textId="77777777" w:rsidTr="001B480B">
        <w:tc>
          <w:tcPr>
            <w:tcW w:w="3235" w:type="dxa"/>
            <w:vAlign w:val="bottom"/>
          </w:tcPr>
          <w:p w14:paraId="096AA42D" w14:textId="77777777" w:rsidR="00CD6708" w:rsidRDefault="00CD6708" w:rsidP="001B480B">
            <w:pPr>
              <w:ind w:left="157"/>
            </w:pPr>
            <w:r>
              <w:rPr>
                <w:rFonts w:ascii="Calibri" w:hAnsi="Calibri" w:cs="Calibri"/>
                <w:color w:val="000000"/>
              </w:rPr>
              <w:t>Mixed Cellularity</w:t>
            </w:r>
          </w:p>
        </w:tc>
        <w:tc>
          <w:tcPr>
            <w:tcW w:w="1690" w:type="dxa"/>
          </w:tcPr>
          <w:p w14:paraId="5B28F616" w14:textId="77777777" w:rsidR="00CD6708" w:rsidRPr="00E009CF" w:rsidRDefault="00CD6708" w:rsidP="001B480B">
            <w:pPr>
              <w:rPr>
                <w:rFonts w:cstheme="minorHAnsi"/>
                <w:color w:val="000000"/>
              </w:rPr>
            </w:pPr>
            <w:r w:rsidRPr="00E009CF">
              <w:rPr>
                <w:rFonts w:cstheme="minorHAnsi"/>
                <w:color w:val="000000"/>
              </w:rPr>
              <w:t>1.17 (0.85, 1.63)</w:t>
            </w:r>
          </w:p>
        </w:tc>
        <w:tc>
          <w:tcPr>
            <w:tcW w:w="990" w:type="dxa"/>
          </w:tcPr>
          <w:p w14:paraId="4D759C7B" w14:textId="77777777" w:rsidR="00CD6708" w:rsidRPr="00E009CF" w:rsidRDefault="00CD6708" w:rsidP="001B480B">
            <w:pPr>
              <w:rPr>
                <w:rFonts w:cstheme="minorHAnsi"/>
                <w:color w:val="000000"/>
              </w:rPr>
            </w:pPr>
            <w:r w:rsidRPr="00E009CF">
              <w:rPr>
                <w:rFonts w:cstheme="minorHAnsi"/>
                <w:color w:val="000000"/>
              </w:rPr>
              <w:t>0.34</w:t>
            </w:r>
          </w:p>
        </w:tc>
      </w:tr>
      <w:tr w:rsidR="00CD6708" w14:paraId="5326F417" w14:textId="77777777" w:rsidTr="001B480B">
        <w:tc>
          <w:tcPr>
            <w:tcW w:w="3235" w:type="dxa"/>
            <w:vAlign w:val="bottom"/>
          </w:tcPr>
          <w:p w14:paraId="07246AFF" w14:textId="77777777" w:rsidR="00CD6708" w:rsidRDefault="00CD6708" w:rsidP="001B480B">
            <w:pPr>
              <w:ind w:left="157"/>
            </w:pPr>
            <w:r>
              <w:rPr>
                <w:rFonts w:ascii="Calibri" w:hAnsi="Calibri" w:cs="Calibri"/>
                <w:color w:val="000000"/>
              </w:rPr>
              <w:t>Nodular Sclerosis</w:t>
            </w:r>
          </w:p>
        </w:tc>
        <w:tc>
          <w:tcPr>
            <w:tcW w:w="1690" w:type="dxa"/>
          </w:tcPr>
          <w:p w14:paraId="1B29696B" w14:textId="77777777" w:rsidR="00CD6708" w:rsidRPr="00E009CF" w:rsidRDefault="00CD6708" w:rsidP="001B480B">
            <w:pPr>
              <w:rPr>
                <w:rFonts w:cstheme="minorHAnsi"/>
                <w:color w:val="000000"/>
              </w:rPr>
            </w:pPr>
            <w:r w:rsidRPr="00E009CF">
              <w:rPr>
                <w:rFonts w:cstheme="minorHAnsi"/>
                <w:color w:val="000000"/>
              </w:rPr>
              <w:t>reference</w:t>
            </w:r>
          </w:p>
        </w:tc>
        <w:tc>
          <w:tcPr>
            <w:tcW w:w="990" w:type="dxa"/>
          </w:tcPr>
          <w:p w14:paraId="1EBDEADD" w14:textId="77777777" w:rsidR="00CD6708" w:rsidRPr="00E009CF" w:rsidRDefault="00CD6708" w:rsidP="001B480B">
            <w:pPr>
              <w:rPr>
                <w:rFonts w:cstheme="minorHAnsi"/>
                <w:color w:val="000000"/>
              </w:rPr>
            </w:pPr>
          </w:p>
        </w:tc>
      </w:tr>
      <w:tr w:rsidR="00CD6708" w14:paraId="3B3FBC83" w14:textId="77777777" w:rsidTr="001B480B">
        <w:tc>
          <w:tcPr>
            <w:tcW w:w="3235" w:type="dxa"/>
            <w:vAlign w:val="bottom"/>
          </w:tcPr>
          <w:p w14:paraId="186EEF39" w14:textId="77777777" w:rsidR="00CD6708" w:rsidRDefault="00CD6708" w:rsidP="001B480B">
            <w:pPr>
              <w:ind w:left="157"/>
            </w:pPr>
            <w:r>
              <w:rPr>
                <w:rFonts w:ascii="Calibri" w:hAnsi="Calibri" w:cs="Calibri"/>
                <w:color w:val="000000"/>
              </w:rPr>
              <w:t>NOS</w:t>
            </w:r>
          </w:p>
        </w:tc>
        <w:tc>
          <w:tcPr>
            <w:tcW w:w="1690" w:type="dxa"/>
          </w:tcPr>
          <w:p w14:paraId="72DC2184" w14:textId="77777777" w:rsidR="00CD6708" w:rsidRPr="00E009CF" w:rsidRDefault="00CD6708" w:rsidP="001B480B">
            <w:pPr>
              <w:rPr>
                <w:rFonts w:cstheme="minorHAnsi"/>
                <w:color w:val="000000"/>
              </w:rPr>
            </w:pPr>
            <w:r w:rsidRPr="00E009CF">
              <w:rPr>
                <w:rFonts w:cstheme="minorHAnsi"/>
                <w:color w:val="000000"/>
              </w:rPr>
              <w:t>1.88 (0.95, 3.70)</w:t>
            </w:r>
          </w:p>
        </w:tc>
        <w:tc>
          <w:tcPr>
            <w:tcW w:w="990" w:type="dxa"/>
          </w:tcPr>
          <w:p w14:paraId="01FEAD8F" w14:textId="77777777" w:rsidR="00CD6708" w:rsidRPr="00E009CF" w:rsidRDefault="00CD6708" w:rsidP="001B480B">
            <w:pPr>
              <w:rPr>
                <w:rFonts w:cstheme="minorHAnsi"/>
                <w:color w:val="000000"/>
              </w:rPr>
            </w:pPr>
            <w:r w:rsidRPr="00E009CF">
              <w:rPr>
                <w:rFonts w:cstheme="minorHAnsi"/>
                <w:color w:val="000000"/>
              </w:rPr>
              <w:t>0.07</w:t>
            </w:r>
          </w:p>
        </w:tc>
      </w:tr>
    </w:tbl>
    <w:p w14:paraId="6B9032A8" w14:textId="1C65B218" w:rsidR="00CD6708" w:rsidRPr="00977212" w:rsidRDefault="00CD6708" w:rsidP="00BC5A79">
      <w:r w:rsidRPr="00242685">
        <w:rPr>
          <w:sz w:val="20"/>
        </w:rPr>
        <w:t xml:space="preserve">a </w:t>
      </w:r>
      <w:r w:rsidR="00BC5A79" w:rsidRPr="00CD6708">
        <w:rPr>
          <w:rFonts w:cstheme="minorHAnsi"/>
        </w:rPr>
        <w:t>Restricted to eligibility</w:t>
      </w:r>
      <w:r w:rsidR="00BC5A79">
        <w:rPr>
          <w:rFonts w:cstheme="minorHAnsi"/>
        </w:rPr>
        <w:t xml:space="preserve"> (see page 1)</w:t>
      </w:r>
      <w:r w:rsidR="00BC5A79" w:rsidRPr="00CD6708">
        <w:rPr>
          <w:rFonts w:cstheme="minorHAnsi"/>
        </w:rPr>
        <w:t>.</w:t>
      </w:r>
      <w:r w:rsidR="00BC5A79">
        <w:rPr>
          <w:rFonts w:cstheme="minorHAnsi"/>
        </w:rPr>
        <w:t xml:space="preserve"> R</w:t>
      </w:r>
      <w:r w:rsidR="00BC5A79">
        <w:rPr>
          <w:sz w:val="20"/>
        </w:rPr>
        <w:t>esults are based on multiple imputation</w:t>
      </w:r>
    </w:p>
    <w:p w14:paraId="7088480A" w14:textId="5E807B16" w:rsidR="00CD6708" w:rsidRDefault="00A17CF7">
      <w:r>
        <w:br w:type="page"/>
      </w:r>
      <w:r w:rsidR="00CD6708">
        <w:lastRenderedPageBreak/>
        <w:t xml:space="preserve">Age relationship with </w:t>
      </w:r>
      <w:r w:rsidR="00BC5A79">
        <w:t xml:space="preserve">5y PFS for development cohort </w:t>
      </w:r>
      <w:r w:rsidR="00BC5A79" w:rsidRPr="00BC5A79">
        <w:rPr>
          <w:vertAlign w:val="superscript"/>
        </w:rPr>
        <w:t>a</w:t>
      </w:r>
    </w:p>
    <w:p w14:paraId="478EBAC9" w14:textId="77777777" w:rsidR="00CD6708" w:rsidRDefault="00CD6708">
      <w:r>
        <w:rPr>
          <w:noProof/>
        </w:rPr>
        <w:drawing>
          <wp:inline distT="0" distB="0" distL="0" distR="0" wp14:anchorId="41FB81F6" wp14:editId="7B520403">
            <wp:extent cx="2518913" cy="2958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14" b="62668"/>
                    <a:stretch/>
                  </pic:blipFill>
                  <pic:spPr bwMode="auto">
                    <a:xfrm>
                      <a:off x="0" y="0"/>
                      <a:ext cx="2519249" cy="295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06E88C" w14:textId="77777777" w:rsidR="00CD6708" w:rsidRDefault="00CD6708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CD6708" w14:paraId="2FFC9F2A" w14:textId="77777777" w:rsidTr="00AB2108">
        <w:tc>
          <w:tcPr>
            <w:tcW w:w="4675" w:type="dxa"/>
            <w:shd w:val="clear" w:color="auto" w:fill="D9D9D9" w:themeFill="background1" w:themeFillShade="D9"/>
          </w:tcPr>
          <w:p w14:paraId="058A8F5B" w14:textId="77777777" w:rsidR="00CD6708" w:rsidRDefault="00CD6708"/>
        </w:tc>
        <w:tc>
          <w:tcPr>
            <w:tcW w:w="4675" w:type="dxa"/>
            <w:shd w:val="clear" w:color="auto" w:fill="D9D9D9" w:themeFill="background1" w:themeFillShade="D9"/>
          </w:tcPr>
          <w:p w14:paraId="2FAA3694" w14:textId="5D52B32D" w:rsidR="00CD6708" w:rsidRDefault="00BC5A79">
            <w:r>
              <w:t xml:space="preserve">Summary </w:t>
            </w:r>
            <w:r w:rsidR="00CD6708">
              <w:t>Statistic</w:t>
            </w:r>
            <w:r>
              <w:t>s</w:t>
            </w:r>
          </w:p>
        </w:tc>
      </w:tr>
      <w:tr w:rsidR="00CD6708" w14:paraId="4E9B9E30" w14:textId="77777777" w:rsidTr="00AB2108">
        <w:tc>
          <w:tcPr>
            <w:tcW w:w="4675" w:type="dxa"/>
          </w:tcPr>
          <w:p w14:paraId="0972C81B" w14:textId="567A787D" w:rsidR="00CD6708" w:rsidRDefault="00CD6708">
            <w:r>
              <w:t>Age (years), mean (SD)</w:t>
            </w:r>
          </w:p>
        </w:tc>
        <w:tc>
          <w:tcPr>
            <w:tcW w:w="4675" w:type="dxa"/>
          </w:tcPr>
          <w:p w14:paraId="13736FFB" w14:textId="445F4392" w:rsidR="00CD6708" w:rsidRPr="00161935" w:rsidRDefault="00BC5A79">
            <w:pPr>
              <w:rPr>
                <w:rFonts w:cstheme="minorHAnsi"/>
              </w:rPr>
            </w:pPr>
            <w:r w:rsidRPr="00161935">
              <w:rPr>
                <w:rFonts w:cstheme="minorHAnsi"/>
                <w:color w:val="000000"/>
              </w:rPr>
              <w:t>34.6 (12.3)</w:t>
            </w:r>
          </w:p>
        </w:tc>
      </w:tr>
      <w:tr w:rsidR="00CD6708" w14:paraId="569B9719" w14:textId="77777777" w:rsidTr="00AB2108">
        <w:tc>
          <w:tcPr>
            <w:tcW w:w="4675" w:type="dxa"/>
          </w:tcPr>
          <w:p w14:paraId="43108582" w14:textId="37A3E32D" w:rsidR="00CD6708" w:rsidRDefault="00CD6708">
            <w:r>
              <w:t xml:space="preserve">Age (years), median </w:t>
            </w:r>
            <w:r w:rsidR="00BC5A79">
              <w:t>(Q1, Q3)</w:t>
            </w:r>
          </w:p>
        </w:tc>
        <w:tc>
          <w:tcPr>
            <w:tcW w:w="4675" w:type="dxa"/>
          </w:tcPr>
          <w:p w14:paraId="6BDE9F8B" w14:textId="3982DB50" w:rsidR="00CD6708" w:rsidRPr="00161935" w:rsidRDefault="00EE31DB" w:rsidP="00EE31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eastAsia="Times New Roman" w:cstheme="minorHAnsi"/>
                <w:color w:val="000000"/>
              </w:rPr>
            </w:pPr>
            <w:r w:rsidRPr="00EE31DB">
              <w:rPr>
                <w:rFonts w:eastAsia="Times New Roman" w:cstheme="minorHAnsi"/>
                <w:color w:val="000000"/>
                <w:bdr w:val="none" w:sz="0" w:space="0" w:color="auto" w:frame="1"/>
              </w:rPr>
              <w:t>31.4 (24.3, 43.2)</w:t>
            </w:r>
          </w:p>
        </w:tc>
      </w:tr>
      <w:tr w:rsidR="00CD6708" w14:paraId="5627F25D" w14:textId="77777777" w:rsidTr="00AB2108">
        <w:tc>
          <w:tcPr>
            <w:tcW w:w="4675" w:type="dxa"/>
          </w:tcPr>
          <w:p w14:paraId="2A0080CF" w14:textId="47A80D84" w:rsidR="00CD6708" w:rsidRDefault="00BC5A79">
            <w:r>
              <w:t>Age binary, n (%)</w:t>
            </w:r>
          </w:p>
        </w:tc>
        <w:tc>
          <w:tcPr>
            <w:tcW w:w="4675" w:type="dxa"/>
          </w:tcPr>
          <w:p w14:paraId="705A6029" w14:textId="77777777" w:rsidR="00CD6708" w:rsidRPr="00161935" w:rsidRDefault="00CD6708">
            <w:pPr>
              <w:rPr>
                <w:rFonts w:cstheme="minorHAnsi"/>
              </w:rPr>
            </w:pPr>
          </w:p>
        </w:tc>
      </w:tr>
      <w:tr w:rsidR="00CD6708" w14:paraId="5E4BF449" w14:textId="77777777" w:rsidTr="00AB2108">
        <w:tc>
          <w:tcPr>
            <w:tcW w:w="4675" w:type="dxa"/>
          </w:tcPr>
          <w:p w14:paraId="5589C229" w14:textId="7ABB6ADB" w:rsidR="00CD6708" w:rsidRDefault="00BC5A79" w:rsidP="00BC5A79">
            <w:pPr>
              <w:ind w:left="251"/>
            </w:pPr>
            <w:r>
              <w:t>&lt;30y</w:t>
            </w:r>
          </w:p>
        </w:tc>
        <w:tc>
          <w:tcPr>
            <w:tcW w:w="4675" w:type="dxa"/>
          </w:tcPr>
          <w:p w14:paraId="20EA79B6" w14:textId="6A37814C" w:rsidR="00CD6708" w:rsidRPr="00161935" w:rsidRDefault="00EE31DB" w:rsidP="00EE31DB">
            <w:pPr>
              <w:pStyle w:val="HTMLPreformatted"/>
              <w:shd w:val="clear" w:color="auto" w:fill="FFFFFF"/>
              <w:wordWrap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1935">
              <w:rPr>
                <w:rStyle w:val="gnd-iwgdh3b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1417 (45.2%)</w:t>
            </w:r>
          </w:p>
        </w:tc>
      </w:tr>
      <w:tr w:rsidR="00CD6708" w14:paraId="41FF73FB" w14:textId="77777777" w:rsidTr="00AB2108">
        <w:tc>
          <w:tcPr>
            <w:tcW w:w="4675" w:type="dxa"/>
          </w:tcPr>
          <w:p w14:paraId="22E78510" w14:textId="569C9B50" w:rsidR="00CD6708" w:rsidRDefault="00EE31DB" w:rsidP="00BC5A79">
            <w:pPr>
              <w:ind w:left="251"/>
            </w:pPr>
            <w:r>
              <w:rPr>
                <w:rFonts w:cstheme="minorHAnsi"/>
              </w:rPr>
              <w:t>≥</w:t>
            </w:r>
            <w:r w:rsidR="00BC5A79">
              <w:t>30y</w:t>
            </w:r>
          </w:p>
        </w:tc>
        <w:tc>
          <w:tcPr>
            <w:tcW w:w="4675" w:type="dxa"/>
          </w:tcPr>
          <w:p w14:paraId="26E889E9" w14:textId="54A9E883" w:rsidR="00CD6708" w:rsidRPr="00161935" w:rsidRDefault="00EE31DB" w:rsidP="00EE31DB">
            <w:pPr>
              <w:pStyle w:val="HTMLPreformatted"/>
              <w:shd w:val="clear" w:color="auto" w:fill="FFFFFF"/>
              <w:wordWrap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1935">
              <w:rPr>
                <w:rStyle w:val="gnd-iwgdh3b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1721 (54.8%)</w:t>
            </w:r>
          </w:p>
        </w:tc>
      </w:tr>
      <w:tr w:rsidR="00CD6708" w14:paraId="3239E0D5" w14:textId="77777777" w:rsidTr="00AB2108">
        <w:tc>
          <w:tcPr>
            <w:tcW w:w="4675" w:type="dxa"/>
            <w:shd w:val="clear" w:color="auto" w:fill="D9D9D9" w:themeFill="background1" w:themeFillShade="D9"/>
          </w:tcPr>
          <w:p w14:paraId="001130D7" w14:textId="77777777" w:rsidR="00CD6708" w:rsidRDefault="00CD6708"/>
        </w:tc>
        <w:tc>
          <w:tcPr>
            <w:tcW w:w="4675" w:type="dxa"/>
            <w:shd w:val="clear" w:color="auto" w:fill="D9D9D9" w:themeFill="background1" w:themeFillShade="D9"/>
          </w:tcPr>
          <w:p w14:paraId="2E8B549D" w14:textId="58AB2E63" w:rsidR="00CD6708" w:rsidRPr="00161935" w:rsidRDefault="00BC5A79">
            <w:pPr>
              <w:rPr>
                <w:rFonts w:cstheme="minorHAnsi"/>
              </w:rPr>
            </w:pPr>
            <w:r w:rsidRPr="00161935">
              <w:rPr>
                <w:rFonts w:cstheme="minorHAnsi"/>
              </w:rPr>
              <w:t>HR (95% CI), p-value for 5y PFS</w:t>
            </w:r>
          </w:p>
        </w:tc>
      </w:tr>
      <w:tr w:rsidR="00AB2108" w14:paraId="15DE4680" w14:textId="70CC9A42" w:rsidTr="00AB2108">
        <w:tc>
          <w:tcPr>
            <w:tcW w:w="4675" w:type="dxa"/>
          </w:tcPr>
          <w:p w14:paraId="121590FE" w14:textId="6FB51F5C" w:rsidR="00AB2108" w:rsidRDefault="00AB2108" w:rsidP="00AB2108">
            <w:r>
              <w:t>Age (continuous)</w:t>
            </w:r>
          </w:p>
        </w:tc>
        <w:tc>
          <w:tcPr>
            <w:tcW w:w="4675" w:type="dxa"/>
          </w:tcPr>
          <w:p w14:paraId="6068219C" w14:textId="4361CB00" w:rsidR="00AB2108" w:rsidRPr="00161935" w:rsidRDefault="00AB2108" w:rsidP="00AB2108">
            <w:pPr>
              <w:rPr>
                <w:rFonts w:cstheme="minorHAnsi"/>
              </w:rPr>
            </w:pPr>
            <w:r w:rsidRPr="00161935">
              <w:rPr>
                <w:rFonts w:cstheme="minorHAnsi"/>
                <w:color w:val="000000"/>
              </w:rPr>
              <w:t>1.01 (1.00, 1.02),</w:t>
            </w:r>
            <w:r w:rsidRPr="00161935">
              <w:rPr>
                <w:rFonts w:cstheme="minorHAnsi"/>
              </w:rPr>
              <w:t xml:space="preserve"> p=0.07</w:t>
            </w:r>
          </w:p>
        </w:tc>
      </w:tr>
      <w:tr w:rsidR="00AB2108" w14:paraId="18851627" w14:textId="77777777" w:rsidTr="00AB2108">
        <w:tc>
          <w:tcPr>
            <w:tcW w:w="4675" w:type="dxa"/>
          </w:tcPr>
          <w:p w14:paraId="5DD1A414" w14:textId="3ADAEB66" w:rsidR="00AB2108" w:rsidRDefault="00AB2108" w:rsidP="00AB2108">
            <w:r>
              <w:t>Age spline</w:t>
            </w:r>
          </w:p>
        </w:tc>
        <w:tc>
          <w:tcPr>
            <w:tcW w:w="4675" w:type="dxa"/>
          </w:tcPr>
          <w:p w14:paraId="4E907FD6" w14:textId="77777777" w:rsidR="00AB2108" w:rsidRDefault="00AB2108" w:rsidP="00AB2108"/>
        </w:tc>
      </w:tr>
      <w:tr w:rsidR="00161935" w14:paraId="64B41133" w14:textId="77777777" w:rsidTr="0004771D">
        <w:trPr>
          <w:trHeight w:val="188"/>
        </w:trPr>
        <w:tc>
          <w:tcPr>
            <w:tcW w:w="4675" w:type="dxa"/>
          </w:tcPr>
          <w:p w14:paraId="71730BAA" w14:textId="5E4D95F4" w:rsidR="00161935" w:rsidRDefault="00161935" w:rsidP="00161935">
            <w:pPr>
              <w:ind w:left="251"/>
            </w:pPr>
            <w:r>
              <w:t>Age effect &lt;30y</w:t>
            </w:r>
          </w:p>
        </w:tc>
        <w:tc>
          <w:tcPr>
            <w:tcW w:w="4675" w:type="dxa"/>
            <w:vAlign w:val="bottom"/>
          </w:tcPr>
          <w:p w14:paraId="6593731D" w14:textId="5F9CD9C5" w:rsidR="00161935" w:rsidRDefault="00161935" w:rsidP="00161935">
            <w:r>
              <w:rPr>
                <w:rFonts w:ascii="Calibri" w:hAnsi="Calibri" w:cs="Calibri"/>
                <w:color w:val="000000"/>
              </w:rPr>
              <w:t>0.98 (0.91, 1.06), p=0.68</w:t>
            </w:r>
          </w:p>
        </w:tc>
      </w:tr>
      <w:tr w:rsidR="00161935" w14:paraId="6F8F99C7" w14:textId="77777777" w:rsidTr="0004771D">
        <w:tc>
          <w:tcPr>
            <w:tcW w:w="4675" w:type="dxa"/>
          </w:tcPr>
          <w:p w14:paraId="6509CB19" w14:textId="7610AF32" w:rsidR="00161935" w:rsidRDefault="00161935" w:rsidP="00161935">
            <w:pPr>
              <w:ind w:left="251"/>
            </w:pPr>
            <w:r>
              <w:t xml:space="preserve">Age effect </w:t>
            </w:r>
            <w:r>
              <w:rPr>
                <w:rFonts w:cstheme="minorHAnsi"/>
              </w:rPr>
              <w:t>≥</w:t>
            </w:r>
            <w:r>
              <w:t>30y</w:t>
            </w:r>
          </w:p>
        </w:tc>
        <w:tc>
          <w:tcPr>
            <w:tcW w:w="4675" w:type="dxa"/>
            <w:vAlign w:val="bottom"/>
          </w:tcPr>
          <w:p w14:paraId="43C17418" w14:textId="2D8D48B6" w:rsidR="00161935" w:rsidRDefault="00161935" w:rsidP="00161935">
            <w:r>
              <w:rPr>
                <w:rFonts w:ascii="Calibri" w:hAnsi="Calibri" w:cs="Calibri"/>
                <w:color w:val="000000"/>
              </w:rPr>
              <w:t>1.05 (1.02, 1.07), p&lt;0.01</w:t>
            </w:r>
          </w:p>
        </w:tc>
      </w:tr>
    </w:tbl>
    <w:p w14:paraId="4FC722C9" w14:textId="7965D82D" w:rsidR="00CD6708" w:rsidRDefault="00BC5A79">
      <w:r>
        <w:rPr>
          <w:rFonts w:cstheme="minorHAnsi"/>
        </w:rPr>
        <w:t xml:space="preserve">a </w:t>
      </w:r>
      <w:r w:rsidRPr="00CD6708">
        <w:rPr>
          <w:rFonts w:cstheme="minorHAnsi"/>
        </w:rPr>
        <w:t>Restricted to eligibility</w:t>
      </w:r>
      <w:r>
        <w:rPr>
          <w:rFonts w:cstheme="minorHAnsi"/>
        </w:rPr>
        <w:t xml:space="preserve"> (see page 1)</w:t>
      </w:r>
      <w:r w:rsidRPr="00CD6708">
        <w:rPr>
          <w:rFonts w:cstheme="minorHAnsi"/>
        </w:rPr>
        <w:t>.</w:t>
      </w:r>
      <w:r>
        <w:rPr>
          <w:rFonts w:cstheme="minorHAnsi"/>
        </w:rPr>
        <w:t xml:space="preserve"> R</w:t>
      </w:r>
      <w:r>
        <w:rPr>
          <w:sz w:val="20"/>
        </w:rPr>
        <w:t>esults are based on multiple imputation</w:t>
      </w:r>
      <w:r>
        <w:t xml:space="preserve"> </w:t>
      </w:r>
      <w:r w:rsidR="00CD6708">
        <w:br w:type="page"/>
      </w:r>
    </w:p>
    <w:p w14:paraId="6D2C511C" w14:textId="4C403182" w:rsidR="00A17CF7" w:rsidRDefault="00CD6708">
      <w:r>
        <w:lastRenderedPageBreak/>
        <w:t>Maximum tumor diameter</w:t>
      </w:r>
      <w:r w:rsidR="00BC5A79">
        <w:t xml:space="preserve"> for development cohort and relationship with 5y PFS </w:t>
      </w:r>
      <w:r w:rsidR="00BC5A79" w:rsidRPr="00BC5A79">
        <w:rPr>
          <w:vertAlign w:val="superscript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5A79" w14:paraId="2A6A83AC" w14:textId="77777777" w:rsidTr="001B480B">
        <w:tc>
          <w:tcPr>
            <w:tcW w:w="4675" w:type="dxa"/>
            <w:shd w:val="clear" w:color="auto" w:fill="D9D9D9" w:themeFill="background1" w:themeFillShade="D9"/>
          </w:tcPr>
          <w:p w14:paraId="3A487A2E" w14:textId="77777777" w:rsidR="00BC5A79" w:rsidRDefault="00BC5A79" w:rsidP="001B480B"/>
        </w:tc>
        <w:tc>
          <w:tcPr>
            <w:tcW w:w="4675" w:type="dxa"/>
            <w:shd w:val="clear" w:color="auto" w:fill="D9D9D9" w:themeFill="background1" w:themeFillShade="D9"/>
          </w:tcPr>
          <w:p w14:paraId="0984101B" w14:textId="77777777" w:rsidR="00BC5A79" w:rsidRDefault="00BC5A79" w:rsidP="001B480B">
            <w:r>
              <w:t>Summary Statistics</w:t>
            </w:r>
          </w:p>
        </w:tc>
      </w:tr>
      <w:tr w:rsidR="00BC5A79" w14:paraId="70298098" w14:textId="77777777" w:rsidTr="001B480B">
        <w:tc>
          <w:tcPr>
            <w:tcW w:w="4675" w:type="dxa"/>
          </w:tcPr>
          <w:p w14:paraId="534A293C" w14:textId="53294A9B" w:rsidR="00BC5A79" w:rsidRDefault="00BC5A79" w:rsidP="001B480B">
            <w:r>
              <w:t>MTD (cm), mean (SD)</w:t>
            </w:r>
          </w:p>
        </w:tc>
        <w:tc>
          <w:tcPr>
            <w:tcW w:w="4675" w:type="dxa"/>
          </w:tcPr>
          <w:p w14:paraId="5F1CD523" w14:textId="35DB4A0C" w:rsidR="00BC5A79" w:rsidRPr="00EE31DB" w:rsidRDefault="00BC5A79" w:rsidP="001B480B">
            <w:pPr>
              <w:rPr>
                <w:rFonts w:cstheme="minorHAnsi"/>
              </w:rPr>
            </w:pPr>
            <w:r w:rsidRPr="00EE31DB">
              <w:rPr>
                <w:rFonts w:cstheme="minorHAnsi"/>
                <w:color w:val="000000"/>
              </w:rPr>
              <w:t>5.5 (3.5)</w:t>
            </w:r>
          </w:p>
        </w:tc>
      </w:tr>
      <w:tr w:rsidR="00BC5A79" w14:paraId="7C02FE6F" w14:textId="77777777" w:rsidTr="001B480B">
        <w:tc>
          <w:tcPr>
            <w:tcW w:w="4675" w:type="dxa"/>
          </w:tcPr>
          <w:p w14:paraId="0337421B" w14:textId="6FFA91E1" w:rsidR="00BC5A79" w:rsidRDefault="00BC5A79" w:rsidP="001B480B">
            <w:r>
              <w:t>MTD (cm), median (Q1, Q3)</w:t>
            </w:r>
          </w:p>
        </w:tc>
        <w:tc>
          <w:tcPr>
            <w:tcW w:w="4675" w:type="dxa"/>
          </w:tcPr>
          <w:p w14:paraId="79EFB516" w14:textId="0D28951D" w:rsidR="00BC5A79" w:rsidRPr="00EE31DB" w:rsidRDefault="00EE31DB" w:rsidP="00EE31DB">
            <w:pPr>
              <w:pStyle w:val="HTMLPreformatted"/>
              <w:shd w:val="clear" w:color="auto" w:fill="FFFFFF"/>
              <w:wordWrap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31DB">
              <w:rPr>
                <w:rStyle w:val="gnd-iwgdh3b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4.8 (3.0, 7.4)</w:t>
            </w:r>
          </w:p>
        </w:tc>
      </w:tr>
      <w:tr w:rsidR="00BC5A79" w14:paraId="09D1F189" w14:textId="77777777" w:rsidTr="001B480B">
        <w:tc>
          <w:tcPr>
            <w:tcW w:w="4675" w:type="dxa"/>
          </w:tcPr>
          <w:p w14:paraId="591F0CC1" w14:textId="6CF056C5" w:rsidR="00BC5A79" w:rsidRDefault="00BC5A79" w:rsidP="001B480B">
            <w:r>
              <w:t>MTD (cm), min, max</w:t>
            </w:r>
          </w:p>
        </w:tc>
        <w:tc>
          <w:tcPr>
            <w:tcW w:w="4675" w:type="dxa"/>
          </w:tcPr>
          <w:p w14:paraId="17393C7B" w14:textId="75100ED3" w:rsidR="00BC5A79" w:rsidRPr="00EE31DB" w:rsidRDefault="00EE31DB" w:rsidP="001B480B">
            <w:pPr>
              <w:rPr>
                <w:rFonts w:cstheme="minorHAnsi"/>
              </w:rPr>
            </w:pPr>
            <w:r w:rsidRPr="00EE31DB">
              <w:rPr>
                <w:rFonts w:cstheme="minorHAnsi"/>
              </w:rPr>
              <w:t>0, 23</w:t>
            </w:r>
          </w:p>
        </w:tc>
      </w:tr>
      <w:tr w:rsidR="00BC5A79" w14:paraId="7FC21BD3" w14:textId="77777777" w:rsidTr="001B480B">
        <w:tc>
          <w:tcPr>
            <w:tcW w:w="4675" w:type="dxa"/>
          </w:tcPr>
          <w:p w14:paraId="19E7D965" w14:textId="768315B1" w:rsidR="00BC5A79" w:rsidRDefault="00BC5A79" w:rsidP="001B480B">
            <w:r>
              <w:t>MTD binary, n (%)</w:t>
            </w:r>
          </w:p>
        </w:tc>
        <w:tc>
          <w:tcPr>
            <w:tcW w:w="4675" w:type="dxa"/>
          </w:tcPr>
          <w:p w14:paraId="6E8BAEE9" w14:textId="77777777" w:rsidR="00BC5A79" w:rsidRPr="00EE31DB" w:rsidRDefault="00BC5A79" w:rsidP="001B480B">
            <w:pPr>
              <w:rPr>
                <w:rFonts w:cstheme="minorHAnsi"/>
              </w:rPr>
            </w:pPr>
          </w:p>
        </w:tc>
      </w:tr>
      <w:tr w:rsidR="00BC5A79" w14:paraId="60864A1F" w14:textId="77777777" w:rsidTr="001B480B">
        <w:tc>
          <w:tcPr>
            <w:tcW w:w="4675" w:type="dxa"/>
          </w:tcPr>
          <w:p w14:paraId="54B25F2B" w14:textId="7139A927" w:rsidR="00BC5A79" w:rsidRDefault="00EE31DB" w:rsidP="001B480B">
            <w:pPr>
              <w:ind w:left="251"/>
            </w:pPr>
            <w:r>
              <w:rPr>
                <w:rFonts w:cstheme="minorHAnsi"/>
              </w:rPr>
              <w:t>≤</w:t>
            </w:r>
            <w:r>
              <w:t>15</w:t>
            </w:r>
            <w:r w:rsidR="00BC5A79">
              <w:t xml:space="preserve"> </w:t>
            </w:r>
          </w:p>
        </w:tc>
        <w:tc>
          <w:tcPr>
            <w:tcW w:w="4675" w:type="dxa"/>
          </w:tcPr>
          <w:p w14:paraId="59F9D5A7" w14:textId="1C9240B8" w:rsidR="00BC5A79" w:rsidRPr="00EE31DB" w:rsidRDefault="00EE31DB" w:rsidP="00EE31DB">
            <w:pPr>
              <w:pStyle w:val="HTMLPreformatted"/>
              <w:shd w:val="clear" w:color="auto" w:fill="FFFFFF"/>
              <w:wordWrap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31DB">
              <w:rPr>
                <w:rStyle w:val="gnd-iwgdh3b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3104 (98.9)</w:t>
            </w:r>
          </w:p>
        </w:tc>
      </w:tr>
      <w:tr w:rsidR="00BC5A79" w14:paraId="2D681A75" w14:textId="77777777" w:rsidTr="001B480B">
        <w:tc>
          <w:tcPr>
            <w:tcW w:w="4675" w:type="dxa"/>
          </w:tcPr>
          <w:p w14:paraId="1AD67B07" w14:textId="781C14AD" w:rsidR="00BC5A79" w:rsidRDefault="00BC5A79" w:rsidP="001B480B">
            <w:pPr>
              <w:ind w:left="251"/>
            </w:pPr>
            <w:r>
              <w:t>&gt;15</w:t>
            </w:r>
          </w:p>
        </w:tc>
        <w:tc>
          <w:tcPr>
            <w:tcW w:w="4675" w:type="dxa"/>
          </w:tcPr>
          <w:p w14:paraId="313A875F" w14:textId="5CDD61C6" w:rsidR="00BC5A79" w:rsidRPr="00EE31DB" w:rsidRDefault="00EE31DB" w:rsidP="001B480B">
            <w:pPr>
              <w:rPr>
                <w:rFonts w:cstheme="minorHAnsi"/>
              </w:rPr>
            </w:pPr>
            <w:r w:rsidRPr="00EE31DB">
              <w:rPr>
                <w:rFonts w:cstheme="minorHAnsi"/>
              </w:rPr>
              <w:t>34 (1.1)</w:t>
            </w:r>
          </w:p>
        </w:tc>
      </w:tr>
    </w:tbl>
    <w:p w14:paraId="2A8A5681" w14:textId="5770FF7F" w:rsidR="00BC5A79" w:rsidRDefault="00BC5A79">
      <w:pPr>
        <w:rPr>
          <w:sz w:val="20"/>
        </w:rPr>
      </w:pPr>
      <w:r>
        <w:rPr>
          <w:rFonts w:cstheme="minorHAnsi"/>
        </w:rPr>
        <w:t xml:space="preserve">a </w:t>
      </w:r>
      <w:r w:rsidRPr="00CD6708">
        <w:rPr>
          <w:rFonts w:cstheme="minorHAnsi"/>
        </w:rPr>
        <w:t>Restricted to eligibility</w:t>
      </w:r>
      <w:r>
        <w:rPr>
          <w:rFonts w:cstheme="minorHAnsi"/>
        </w:rPr>
        <w:t xml:space="preserve"> (see page 1)</w:t>
      </w:r>
      <w:r w:rsidRPr="00CD6708">
        <w:rPr>
          <w:rFonts w:cstheme="minorHAnsi"/>
        </w:rPr>
        <w:t>.</w:t>
      </w:r>
      <w:r>
        <w:rPr>
          <w:rFonts w:cstheme="minorHAnsi"/>
        </w:rPr>
        <w:t xml:space="preserve"> R</w:t>
      </w:r>
      <w:r>
        <w:rPr>
          <w:sz w:val="20"/>
        </w:rPr>
        <w:t>esults are based on multiple imputation</w:t>
      </w:r>
    </w:p>
    <w:p w14:paraId="25069A68" w14:textId="04159BAF" w:rsidR="00BC5A79" w:rsidRDefault="00BC5A79">
      <w:pPr>
        <w:rPr>
          <w:sz w:val="20"/>
        </w:rPr>
      </w:pPr>
    </w:p>
    <w:p w14:paraId="7CDA1C41" w14:textId="788075E3" w:rsidR="00EE31DB" w:rsidRDefault="00EE31DB">
      <w:pPr>
        <w:rPr>
          <w:sz w:val="20"/>
        </w:rPr>
      </w:pPr>
      <w:r>
        <w:rPr>
          <w:noProof/>
        </w:rPr>
        <w:drawing>
          <wp:inline distT="0" distB="0" distL="0" distR="0" wp14:anchorId="73377A80" wp14:editId="5B71CC0E">
            <wp:extent cx="2388708" cy="2546409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73" cy="2556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4FD3E6" w14:textId="2880BE7A" w:rsidR="00BC5A79" w:rsidRDefault="00BC5A79">
      <w:r>
        <w:rPr>
          <w:noProof/>
        </w:rPr>
        <w:drawing>
          <wp:inline distT="0" distB="0" distL="0" distR="0" wp14:anchorId="6E181055" wp14:editId="2C377EB2">
            <wp:extent cx="2665562" cy="295802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01" r="7238" b="62668"/>
                    <a:stretch/>
                  </pic:blipFill>
                  <pic:spPr bwMode="auto">
                    <a:xfrm>
                      <a:off x="0" y="0"/>
                      <a:ext cx="2666318" cy="295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5A79" w:rsidSect="00B94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EADE" w14:textId="77777777" w:rsidR="00CA4C7A" w:rsidRDefault="00CA4C7A" w:rsidP="00CA26AA">
      <w:pPr>
        <w:spacing w:after="0" w:line="240" w:lineRule="auto"/>
      </w:pPr>
      <w:r>
        <w:separator/>
      </w:r>
    </w:p>
  </w:endnote>
  <w:endnote w:type="continuationSeparator" w:id="0">
    <w:p w14:paraId="30B78AA1" w14:textId="77777777" w:rsidR="00CA4C7A" w:rsidRDefault="00CA4C7A" w:rsidP="00CA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083B" w14:textId="77777777" w:rsidR="00CA4C7A" w:rsidRDefault="00CA4C7A" w:rsidP="00CA26AA">
      <w:pPr>
        <w:spacing w:after="0" w:line="240" w:lineRule="auto"/>
      </w:pPr>
      <w:r>
        <w:separator/>
      </w:r>
    </w:p>
  </w:footnote>
  <w:footnote w:type="continuationSeparator" w:id="0">
    <w:p w14:paraId="7347D07F" w14:textId="77777777" w:rsidR="00CA4C7A" w:rsidRDefault="00CA4C7A" w:rsidP="00CA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8AB"/>
    <w:multiLevelType w:val="hybridMultilevel"/>
    <w:tmpl w:val="48A8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1738"/>
    <w:multiLevelType w:val="hybridMultilevel"/>
    <w:tmpl w:val="F72C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04E8B"/>
    <w:multiLevelType w:val="hybridMultilevel"/>
    <w:tmpl w:val="F2AAE95A"/>
    <w:lvl w:ilvl="0" w:tplc="0212C7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605C6"/>
    <w:multiLevelType w:val="hybridMultilevel"/>
    <w:tmpl w:val="5938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E0559"/>
    <w:multiLevelType w:val="hybridMultilevel"/>
    <w:tmpl w:val="C204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A47EF"/>
    <w:multiLevelType w:val="hybridMultilevel"/>
    <w:tmpl w:val="800CDD24"/>
    <w:lvl w:ilvl="0" w:tplc="B3622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D0D84"/>
    <w:multiLevelType w:val="hybridMultilevel"/>
    <w:tmpl w:val="5D2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EB"/>
    <w:rsid w:val="00042EFF"/>
    <w:rsid w:val="000F5E2F"/>
    <w:rsid w:val="00123123"/>
    <w:rsid w:val="001530CF"/>
    <w:rsid w:val="00161935"/>
    <w:rsid w:val="00191EFD"/>
    <w:rsid w:val="001D0B8A"/>
    <w:rsid w:val="002B0024"/>
    <w:rsid w:val="002E347B"/>
    <w:rsid w:val="002E5A4D"/>
    <w:rsid w:val="00351B08"/>
    <w:rsid w:val="00367D15"/>
    <w:rsid w:val="003C38A8"/>
    <w:rsid w:val="003D28E9"/>
    <w:rsid w:val="004407B0"/>
    <w:rsid w:val="0044626D"/>
    <w:rsid w:val="004A2F8B"/>
    <w:rsid w:val="004B0109"/>
    <w:rsid w:val="004E570A"/>
    <w:rsid w:val="0055360C"/>
    <w:rsid w:val="00663AEB"/>
    <w:rsid w:val="006E4A10"/>
    <w:rsid w:val="007E2564"/>
    <w:rsid w:val="007F3110"/>
    <w:rsid w:val="007F7620"/>
    <w:rsid w:val="008B5EF0"/>
    <w:rsid w:val="009C2FCF"/>
    <w:rsid w:val="00A17CF7"/>
    <w:rsid w:val="00A61F13"/>
    <w:rsid w:val="00A924B0"/>
    <w:rsid w:val="00AB2108"/>
    <w:rsid w:val="00AC7BF6"/>
    <w:rsid w:val="00B3263A"/>
    <w:rsid w:val="00B47F5A"/>
    <w:rsid w:val="00B81E59"/>
    <w:rsid w:val="00B9409F"/>
    <w:rsid w:val="00B957B2"/>
    <w:rsid w:val="00BA1738"/>
    <w:rsid w:val="00BC22CE"/>
    <w:rsid w:val="00BC5A79"/>
    <w:rsid w:val="00BD7776"/>
    <w:rsid w:val="00C14EE1"/>
    <w:rsid w:val="00C7024C"/>
    <w:rsid w:val="00CA26AA"/>
    <w:rsid w:val="00CA4C7A"/>
    <w:rsid w:val="00CD6708"/>
    <w:rsid w:val="00CE4B66"/>
    <w:rsid w:val="00CF2094"/>
    <w:rsid w:val="00D30E58"/>
    <w:rsid w:val="00DC4C68"/>
    <w:rsid w:val="00E13EC0"/>
    <w:rsid w:val="00E204E3"/>
    <w:rsid w:val="00E77D85"/>
    <w:rsid w:val="00EC1362"/>
    <w:rsid w:val="00ED0208"/>
    <w:rsid w:val="00EE31DB"/>
    <w:rsid w:val="00EF2F35"/>
    <w:rsid w:val="00EF70F1"/>
    <w:rsid w:val="00F455BB"/>
    <w:rsid w:val="00F9289A"/>
    <w:rsid w:val="00FB3704"/>
    <w:rsid w:val="00F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6C7D"/>
  <w15:chartTrackingRefBased/>
  <w15:docId w15:val="{F7624E24-A367-4344-855A-DC213CBC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AA"/>
  </w:style>
  <w:style w:type="paragraph" w:styleId="Footer">
    <w:name w:val="footer"/>
    <w:basedOn w:val="Normal"/>
    <w:link w:val="FooterChar"/>
    <w:uiPriority w:val="99"/>
    <w:unhideWhenUsed/>
    <w:rsid w:val="00CA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AA"/>
  </w:style>
  <w:style w:type="table" w:styleId="TableGrid">
    <w:name w:val="Table Grid"/>
    <w:basedOn w:val="TableNormal"/>
    <w:uiPriority w:val="39"/>
    <w:rsid w:val="00BD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7776"/>
    <w:pPr>
      <w:spacing w:after="0" w:line="240" w:lineRule="auto"/>
    </w:pPr>
  </w:style>
  <w:style w:type="paragraph" w:customStyle="1" w:styleId="p1">
    <w:name w:val="p1"/>
    <w:basedOn w:val="Normal"/>
    <w:uiPriority w:val="99"/>
    <w:rsid w:val="00BD77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uiPriority w:val="99"/>
    <w:rsid w:val="00BD77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7776"/>
  </w:style>
  <w:style w:type="character" w:styleId="CommentReference">
    <w:name w:val="annotation reference"/>
    <w:basedOn w:val="DefaultParagraphFont"/>
    <w:uiPriority w:val="99"/>
    <w:semiHidden/>
    <w:unhideWhenUsed/>
    <w:rsid w:val="007F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1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1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8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8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8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C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3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31DB"/>
    <w:rPr>
      <w:rFonts w:ascii="Courier New" w:eastAsia="Times New Roman" w:hAnsi="Courier New" w:cs="Courier New"/>
      <w:sz w:val="20"/>
      <w:szCs w:val="20"/>
    </w:rPr>
  </w:style>
  <w:style w:type="character" w:customStyle="1" w:styleId="gnd-iwgdh3b">
    <w:name w:val="gnd-iwgdh3b"/>
    <w:basedOn w:val="DefaultParagraphFont"/>
    <w:rsid w:val="00EE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5D603-AFA4-4062-8C6C-EACD60AB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Isakoff, Katelin</dc:creator>
  <cp:keywords/>
  <dc:description/>
  <cp:lastModifiedBy>Rodday, Angie Mae</cp:lastModifiedBy>
  <cp:revision>2</cp:revision>
  <dcterms:created xsi:type="dcterms:W3CDTF">2023-05-25T12:02:00Z</dcterms:created>
  <dcterms:modified xsi:type="dcterms:W3CDTF">2023-05-25T12:02:00Z</dcterms:modified>
</cp:coreProperties>
</file>